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9F215" w14:textId="77777777" w:rsidR="00121222" w:rsidRPr="008D7C6C" w:rsidRDefault="00121222" w:rsidP="00121222">
      <w:pPr>
        <w:tabs>
          <w:tab w:val="left" w:pos="5974"/>
        </w:tabs>
        <w:spacing w:after="0" w:line="360" w:lineRule="auto"/>
        <w:rPr>
          <w:rFonts w:ascii="MeMima" w:hAnsi="MeMima" w:cstheme="minorHAnsi"/>
          <w:sz w:val="24"/>
          <w:szCs w:val="24"/>
        </w:rPr>
      </w:pPr>
      <w:bookmarkStart w:id="0" w:name="_Hlk38990642"/>
      <w:r w:rsidRPr="008D7C6C">
        <w:rPr>
          <w:rFonts w:ascii="MeMima" w:hAnsi="MeMima" w:cstheme="minorHAnsi"/>
          <w:noProof/>
          <w:sz w:val="24"/>
          <w:szCs w:val="24"/>
          <w:lang w:val="en-US"/>
        </w:rPr>
        <w:drawing>
          <wp:anchor distT="0" distB="0" distL="114300" distR="114300" simplePos="0" relativeHeight="251659264" behindDoc="0" locked="0" layoutInCell="1" allowOverlap="1" wp14:anchorId="21E6966D" wp14:editId="262598AF">
            <wp:simplePos x="0" y="0"/>
            <wp:positionH relativeFrom="leftMargin">
              <wp:align>right</wp:align>
            </wp:positionH>
            <wp:positionV relativeFrom="paragraph">
              <wp:posOffset>71755</wp:posOffset>
            </wp:positionV>
            <wp:extent cx="428625" cy="565150"/>
            <wp:effectExtent l="0" t="0" r="9525"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65150"/>
                    </a:xfrm>
                    <a:prstGeom prst="rect">
                      <a:avLst/>
                    </a:prstGeom>
                    <a:noFill/>
                  </pic:spPr>
                </pic:pic>
              </a:graphicData>
            </a:graphic>
            <wp14:sizeRelH relativeFrom="margin">
              <wp14:pctWidth>0</wp14:pctWidth>
            </wp14:sizeRelH>
            <wp14:sizeRelV relativeFrom="margin">
              <wp14:pctHeight>0</wp14:pctHeight>
            </wp14:sizeRelV>
          </wp:anchor>
        </w:drawing>
      </w:r>
      <w:r w:rsidRPr="008D7C6C">
        <w:rPr>
          <w:rFonts w:ascii="MeMima" w:hAnsi="MeMima" w:cstheme="minorHAnsi"/>
          <w:sz w:val="24"/>
          <w:szCs w:val="24"/>
        </w:rPr>
        <w:t>Programa de Integración Escolar</w:t>
      </w:r>
    </w:p>
    <w:p w14:paraId="0048CAD4" w14:textId="77777777" w:rsidR="00121222" w:rsidRPr="008D7C6C" w:rsidRDefault="00121222" w:rsidP="00121222">
      <w:pPr>
        <w:tabs>
          <w:tab w:val="left" w:pos="2211"/>
        </w:tabs>
        <w:spacing w:after="0" w:line="360" w:lineRule="auto"/>
        <w:rPr>
          <w:rFonts w:ascii="MeMima" w:hAnsi="MeMima" w:cstheme="minorHAnsi"/>
          <w:sz w:val="24"/>
          <w:szCs w:val="24"/>
        </w:rPr>
      </w:pPr>
      <w:r w:rsidRPr="008D7C6C">
        <w:rPr>
          <w:rFonts w:ascii="MeMima" w:hAnsi="MeMima" w:cstheme="minorHAnsi"/>
          <w:sz w:val="24"/>
          <w:szCs w:val="24"/>
        </w:rPr>
        <w:t>Escuela Esperanza</w:t>
      </w:r>
      <w:r>
        <w:rPr>
          <w:rFonts w:ascii="MeMima" w:hAnsi="MeMima" w:cstheme="minorHAnsi"/>
          <w:sz w:val="24"/>
          <w:szCs w:val="24"/>
        </w:rPr>
        <w:tab/>
      </w:r>
    </w:p>
    <w:p w14:paraId="0399C72A" w14:textId="29EFFEE7" w:rsidR="00121222" w:rsidRDefault="00121222" w:rsidP="00121222">
      <w:pPr>
        <w:spacing w:after="0" w:line="360" w:lineRule="auto"/>
        <w:rPr>
          <w:rFonts w:ascii="MeMima" w:hAnsi="MeMima" w:cstheme="minorHAnsi"/>
          <w:sz w:val="24"/>
          <w:szCs w:val="24"/>
        </w:rPr>
      </w:pPr>
      <w:r w:rsidRPr="008D7C6C">
        <w:rPr>
          <w:rFonts w:ascii="MeMima" w:hAnsi="MeMima" w:cstheme="minorHAnsi"/>
          <w:sz w:val="24"/>
          <w:szCs w:val="24"/>
        </w:rPr>
        <w:t>Talca</w:t>
      </w:r>
    </w:p>
    <w:p w14:paraId="7712AD1F" w14:textId="06C451F8" w:rsidR="00B934A8" w:rsidRDefault="00B934A8" w:rsidP="00121222">
      <w:pPr>
        <w:spacing w:after="0" w:line="360" w:lineRule="auto"/>
        <w:rPr>
          <w:rFonts w:ascii="MeMima" w:hAnsi="MeMima" w:cstheme="minorHAnsi"/>
          <w:b/>
          <w:bCs/>
          <w:sz w:val="24"/>
          <w:szCs w:val="24"/>
        </w:rPr>
      </w:pPr>
      <w:r>
        <w:rPr>
          <w:rFonts w:ascii="MeMima" w:hAnsi="MeMima" w:cstheme="minorHAnsi"/>
          <w:b/>
          <w:bCs/>
          <w:sz w:val="24"/>
          <w:szCs w:val="24"/>
        </w:rPr>
        <w:t xml:space="preserve">4° Entrega </w:t>
      </w:r>
    </w:p>
    <w:p w14:paraId="34894F24" w14:textId="77777777" w:rsidR="002430EB" w:rsidRPr="00B934A8" w:rsidRDefault="002430EB" w:rsidP="00121222">
      <w:pPr>
        <w:spacing w:after="0" w:line="360" w:lineRule="auto"/>
        <w:rPr>
          <w:rFonts w:ascii="MeMima" w:hAnsi="MeMima" w:cstheme="minorHAnsi"/>
          <w:b/>
          <w:bCs/>
          <w:sz w:val="24"/>
          <w:szCs w:val="24"/>
        </w:rPr>
      </w:pPr>
    </w:p>
    <w:bookmarkEnd w:id="0"/>
    <w:p w14:paraId="3D7A46D0" w14:textId="77777777" w:rsidR="00121222" w:rsidRPr="007E4F78" w:rsidRDefault="00121222" w:rsidP="00121222">
      <w:pPr>
        <w:ind w:firstLine="720"/>
        <w:jc w:val="center"/>
        <w:rPr>
          <w:rFonts w:ascii="MeMima" w:hAnsi="MeMima"/>
          <w:b/>
          <w:sz w:val="44"/>
          <w:szCs w:val="24"/>
          <w:u w:val="single"/>
        </w:rPr>
      </w:pPr>
      <w:r w:rsidRPr="007E4F78">
        <w:rPr>
          <w:rFonts w:ascii="MeMima" w:hAnsi="MeMima"/>
          <w:b/>
          <w:sz w:val="44"/>
          <w:szCs w:val="24"/>
          <w:u w:val="single"/>
        </w:rPr>
        <w:t>Instrucciones de las actividades</w:t>
      </w:r>
    </w:p>
    <w:p w14:paraId="16FB7663" w14:textId="5CF5C399" w:rsidR="00121222" w:rsidRDefault="00121222" w:rsidP="00121222">
      <w:pPr>
        <w:jc w:val="both"/>
        <w:rPr>
          <w:rFonts w:ascii="MeMima" w:hAnsi="MeMima"/>
          <w:sz w:val="44"/>
          <w:szCs w:val="24"/>
        </w:rPr>
      </w:pPr>
      <w:r>
        <w:rPr>
          <w:rFonts w:ascii="MeMima" w:hAnsi="MeMima"/>
          <w:sz w:val="44"/>
          <w:szCs w:val="24"/>
        </w:rPr>
        <w:t xml:space="preserve">Mamita se le hará </w:t>
      </w:r>
      <w:r w:rsidRPr="00721D65">
        <w:rPr>
          <w:rFonts w:ascii="MeMima" w:hAnsi="MeMima"/>
          <w:color w:val="FF0000"/>
          <w:sz w:val="44"/>
          <w:szCs w:val="24"/>
        </w:rPr>
        <w:t>entrega</w:t>
      </w:r>
      <w:r w:rsidR="00B934A8" w:rsidRPr="00721D65">
        <w:rPr>
          <w:rFonts w:ascii="MeMima" w:hAnsi="MeMima"/>
          <w:color w:val="FF0000"/>
          <w:sz w:val="44"/>
          <w:szCs w:val="24"/>
        </w:rPr>
        <w:t xml:space="preserve"> un </w:t>
      </w:r>
      <w:r w:rsidR="00B934A8">
        <w:rPr>
          <w:rFonts w:ascii="MeMima" w:hAnsi="MeMima"/>
          <w:sz w:val="44"/>
          <w:szCs w:val="24"/>
        </w:rPr>
        <w:t>set de</w:t>
      </w:r>
      <w:r w:rsidR="00914602">
        <w:rPr>
          <w:rFonts w:ascii="MeMima" w:hAnsi="MeMima"/>
          <w:sz w:val="44"/>
          <w:szCs w:val="24"/>
        </w:rPr>
        <w:t xml:space="preserve"> </w:t>
      </w:r>
      <w:r>
        <w:rPr>
          <w:rFonts w:ascii="MeMima" w:hAnsi="MeMima"/>
          <w:sz w:val="44"/>
          <w:szCs w:val="24"/>
        </w:rPr>
        <w:t xml:space="preserve">guías de trabajo para </w:t>
      </w:r>
      <w:r w:rsidR="00914602">
        <w:rPr>
          <w:rFonts w:ascii="MeMima" w:hAnsi="MeMima"/>
          <w:sz w:val="44"/>
          <w:szCs w:val="24"/>
        </w:rPr>
        <w:t>el hogar</w:t>
      </w:r>
      <w:r>
        <w:rPr>
          <w:rFonts w:ascii="MeMima" w:hAnsi="MeMima"/>
          <w:sz w:val="44"/>
          <w:szCs w:val="24"/>
        </w:rPr>
        <w:t xml:space="preserve">. </w:t>
      </w:r>
      <w:r w:rsidR="00B934A8">
        <w:rPr>
          <w:rFonts w:ascii="MeMima" w:hAnsi="MeMima"/>
          <w:sz w:val="44"/>
          <w:szCs w:val="24"/>
        </w:rPr>
        <w:t>En donde debe r</w:t>
      </w:r>
      <w:r>
        <w:rPr>
          <w:rFonts w:ascii="MeMima" w:hAnsi="MeMima"/>
          <w:sz w:val="44"/>
          <w:szCs w:val="24"/>
        </w:rPr>
        <w:t>ealizar las siguientes actividades:</w:t>
      </w:r>
    </w:p>
    <w:p w14:paraId="1BCA8890" w14:textId="498097FA" w:rsidR="006D5C90" w:rsidRPr="006D5C90" w:rsidRDefault="006D5C90" w:rsidP="00914602">
      <w:pPr>
        <w:rPr>
          <w:rFonts w:ascii="Times New Roman" w:hAnsi="Times New Roman" w:cs="Times New Roman"/>
          <w:b/>
          <w:sz w:val="40"/>
        </w:rPr>
      </w:pPr>
      <w:r w:rsidRPr="006D5C90">
        <w:rPr>
          <w:rFonts w:ascii="Times New Roman" w:hAnsi="Times New Roman" w:cs="Times New Roman"/>
          <w:b/>
          <w:sz w:val="40"/>
        </w:rPr>
        <w:t>Lenguaje</w:t>
      </w:r>
    </w:p>
    <w:p w14:paraId="2C634647" w14:textId="3295C50D" w:rsidR="00B934A8" w:rsidRDefault="00B934A8" w:rsidP="006D5C90">
      <w:pPr>
        <w:jc w:val="both"/>
        <w:rPr>
          <w:rFonts w:ascii="MeMima" w:hAnsi="MeMima"/>
          <w:bCs/>
          <w:sz w:val="44"/>
          <w:szCs w:val="24"/>
        </w:rPr>
      </w:pPr>
      <w:r w:rsidRPr="00B934A8">
        <w:rPr>
          <w:rFonts w:ascii="MeMima" w:hAnsi="MeMima"/>
          <w:b/>
          <w:sz w:val="44"/>
          <w:szCs w:val="24"/>
        </w:rPr>
        <w:t>Tarea 1:</w:t>
      </w:r>
      <w:r>
        <w:rPr>
          <w:rFonts w:ascii="MeMima" w:hAnsi="MeMima"/>
          <w:bCs/>
          <w:sz w:val="44"/>
          <w:szCs w:val="24"/>
        </w:rPr>
        <w:t xml:space="preserve"> </w:t>
      </w:r>
      <w:r w:rsidRPr="00B934A8">
        <w:rPr>
          <w:rFonts w:ascii="MeMima" w:hAnsi="MeMima"/>
          <w:bCs/>
          <w:sz w:val="44"/>
          <w:szCs w:val="24"/>
        </w:rPr>
        <w:t xml:space="preserve">Realizar </w:t>
      </w:r>
      <w:r>
        <w:rPr>
          <w:rFonts w:ascii="MeMima" w:hAnsi="MeMima"/>
          <w:bCs/>
          <w:sz w:val="44"/>
          <w:szCs w:val="24"/>
        </w:rPr>
        <w:t xml:space="preserve">todas </w:t>
      </w:r>
      <w:r w:rsidRPr="00B934A8">
        <w:rPr>
          <w:rFonts w:ascii="MeMima" w:hAnsi="MeMima"/>
          <w:bCs/>
          <w:sz w:val="44"/>
          <w:szCs w:val="24"/>
        </w:rPr>
        <w:t>las actividades del set de trabajo de lenguaje y comunicación</w:t>
      </w:r>
      <w:r w:rsidRPr="00721D65">
        <w:rPr>
          <w:rFonts w:ascii="MeMima" w:hAnsi="MeMima"/>
          <w:bCs/>
          <w:color w:val="FF0000"/>
          <w:sz w:val="44"/>
          <w:szCs w:val="24"/>
        </w:rPr>
        <w:t xml:space="preserve">. Conjunto </w:t>
      </w:r>
      <w:r>
        <w:rPr>
          <w:rFonts w:ascii="MeMima" w:hAnsi="MeMima"/>
          <w:bCs/>
          <w:sz w:val="44"/>
          <w:szCs w:val="24"/>
        </w:rPr>
        <w:t xml:space="preserve">con el set se encuentra una guía de comprensión lectora, con la consonante en estudio. Cabe destacar que el adulto puede apoyar en la lectura, pero las respuestas deben ser las que la niña indique. </w:t>
      </w:r>
    </w:p>
    <w:p w14:paraId="1EE733C1" w14:textId="439BF02B" w:rsidR="00B934A8" w:rsidRPr="00B934A8" w:rsidRDefault="00B934A8" w:rsidP="006D5C90">
      <w:pPr>
        <w:jc w:val="both"/>
        <w:rPr>
          <w:rFonts w:ascii="MeMima" w:hAnsi="MeMima"/>
          <w:bCs/>
          <w:sz w:val="44"/>
          <w:szCs w:val="24"/>
        </w:rPr>
      </w:pPr>
      <w:r w:rsidRPr="00B934A8">
        <w:rPr>
          <w:rFonts w:ascii="MeMima" w:hAnsi="MeMima"/>
          <w:b/>
          <w:sz w:val="44"/>
          <w:szCs w:val="24"/>
        </w:rPr>
        <w:t xml:space="preserve">Tarea 2: </w:t>
      </w:r>
      <w:r>
        <w:rPr>
          <w:rFonts w:ascii="MeMima" w:hAnsi="MeMima"/>
          <w:bCs/>
          <w:sz w:val="44"/>
          <w:szCs w:val="24"/>
        </w:rPr>
        <w:t xml:space="preserve">Utilizar el material concreto de la consonante “B-b”, deberá la niña asignar las silabas </w:t>
      </w:r>
      <w:proofErr w:type="spellStart"/>
      <w:r>
        <w:rPr>
          <w:rFonts w:ascii="MeMima" w:hAnsi="MeMima"/>
          <w:bCs/>
          <w:sz w:val="44"/>
          <w:szCs w:val="24"/>
        </w:rPr>
        <w:t>ba</w:t>
      </w:r>
      <w:proofErr w:type="spellEnd"/>
      <w:r>
        <w:rPr>
          <w:rFonts w:ascii="MeMima" w:hAnsi="MeMima"/>
          <w:bCs/>
          <w:sz w:val="44"/>
          <w:szCs w:val="24"/>
        </w:rPr>
        <w:t>-be-</w:t>
      </w:r>
      <w:proofErr w:type="spellStart"/>
      <w:r>
        <w:rPr>
          <w:rFonts w:ascii="MeMima" w:hAnsi="MeMima"/>
          <w:bCs/>
          <w:sz w:val="44"/>
          <w:szCs w:val="24"/>
        </w:rPr>
        <w:t>bi</w:t>
      </w:r>
      <w:proofErr w:type="spellEnd"/>
      <w:r>
        <w:rPr>
          <w:rFonts w:ascii="MeMima" w:hAnsi="MeMima"/>
          <w:bCs/>
          <w:sz w:val="44"/>
          <w:szCs w:val="24"/>
        </w:rPr>
        <w:t>-</w:t>
      </w:r>
      <w:proofErr w:type="spellStart"/>
      <w:r>
        <w:rPr>
          <w:rFonts w:ascii="MeMima" w:hAnsi="MeMima"/>
          <w:bCs/>
          <w:sz w:val="44"/>
          <w:szCs w:val="24"/>
        </w:rPr>
        <w:t>bo</w:t>
      </w:r>
      <w:proofErr w:type="spellEnd"/>
      <w:r>
        <w:rPr>
          <w:rFonts w:ascii="MeMima" w:hAnsi="MeMima"/>
          <w:bCs/>
          <w:sz w:val="44"/>
          <w:szCs w:val="24"/>
        </w:rPr>
        <w:t xml:space="preserve">-bu con la imagen cuyo sonido inicial corresponda. </w:t>
      </w:r>
    </w:p>
    <w:p w14:paraId="6390F687" w14:textId="2201E691" w:rsidR="00B934A8" w:rsidRDefault="00B934A8" w:rsidP="006D5C90">
      <w:pPr>
        <w:jc w:val="both"/>
        <w:rPr>
          <w:rFonts w:ascii="MeMima" w:hAnsi="MeMima"/>
          <w:bCs/>
          <w:sz w:val="44"/>
          <w:szCs w:val="24"/>
        </w:rPr>
      </w:pPr>
    </w:p>
    <w:p w14:paraId="3DF71A46" w14:textId="77777777" w:rsidR="00721D65" w:rsidRPr="00B934A8" w:rsidRDefault="00721D65" w:rsidP="006D5C90">
      <w:pPr>
        <w:jc w:val="both"/>
        <w:rPr>
          <w:rFonts w:ascii="MeMima" w:hAnsi="MeMima"/>
          <w:bCs/>
          <w:sz w:val="44"/>
          <w:szCs w:val="24"/>
        </w:rPr>
      </w:pPr>
    </w:p>
    <w:p w14:paraId="7D43ABBB" w14:textId="3EB5FD8D" w:rsidR="00914602" w:rsidRPr="00914602" w:rsidRDefault="006D5C90" w:rsidP="00914602">
      <w:pPr>
        <w:rPr>
          <w:rFonts w:ascii="MeMima" w:hAnsi="MeMima"/>
          <w:bCs/>
          <w:sz w:val="44"/>
          <w:szCs w:val="24"/>
        </w:rPr>
      </w:pPr>
      <w:r>
        <w:rPr>
          <w:rFonts w:ascii="Times New Roman" w:hAnsi="Times New Roman" w:cs="Times New Roman"/>
          <w:b/>
          <w:sz w:val="40"/>
        </w:rPr>
        <w:lastRenderedPageBreak/>
        <w:t>Matemática</w:t>
      </w:r>
    </w:p>
    <w:p w14:paraId="47439552" w14:textId="4BB7C1DA" w:rsidR="002430EB" w:rsidRPr="00B934A8" w:rsidRDefault="006D5C90" w:rsidP="00B934A8">
      <w:pPr>
        <w:jc w:val="both"/>
        <w:rPr>
          <w:rFonts w:ascii="MeMima" w:hAnsi="MeMima"/>
          <w:sz w:val="44"/>
          <w:szCs w:val="24"/>
        </w:rPr>
      </w:pPr>
      <w:r w:rsidRPr="00B934A8">
        <w:rPr>
          <w:rFonts w:ascii="MeMima" w:hAnsi="MeMima"/>
          <w:sz w:val="44"/>
          <w:szCs w:val="24"/>
        </w:rPr>
        <w:t xml:space="preserve">Resolver </w:t>
      </w:r>
      <w:r w:rsidR="00B934A8">
        <w:rPr>
          <w:rFonts w:ascii="MeMima" w:hAnsi="MeMima"/>
          <w:sz w:val="44"/>
          <w:szCs w:val="24"/>
        </w:rPr>
        <w:t xml:space="preserve">las 5 guías adjuntas </w:t>
      </w:r>
    </w:p>
    <w:p w14:paraId="56F991DF" w14:textId="77777777" w:rsidR="00721D65" w:rsidRDefault="00721D65" w:rsidP="006D5C90">
      <w:pPr>
        <w:tabs>
          <w:tab w:val="left" w:pos="2312"/>
        </w:tabs>
        <w:rPr>
          <w:rFonts w:ascii="Times New Roman" w:hAnsi="Times New Roman" w:cs="Times New Roman"/>
          <w:b/>
          <w:sz w:val="40"/>
        </w:rPr>
      </w:pPr>
    </w:p>
    <w:p w14:paraId="5DD313D2" w14:textId="63949A8A" w:rsidR="006D5C90" w:rsidRPr="00914602" w:rsidRDefault="006D5C90" w:rsidP="006D5C90">
      <w:pPr>
        <w:tabs>
          <w:tab w:val="left" w:pos="2312"/>
        </w:tabs>
        <w:rPr>
          <w:rFonts w:ascii="MeMima" w:hAnsi="MeMima"/>
          <w:bCs/>
          <w:sz w:val="44"/>
          <w:szCs w:val="24"/>
        </w:rPr>
      </w:pPr>
      <w:r>
        <w:rPr>
          <w:rFonts w:ascii="Times New Roman" w:hAnsi="Times New Roman" w:cs="Times New Roman"/>
          <w:b/>
          <w:sz w:val="40"/>
        </w:rPr>
        <w:t xml:space="preserve">Ciencias Naturales </w:t>
      </w:r>
    </w:p>
    <w:p w14:paraId="1ACE7CB3" w14:textId="3F5E0DE0" w:rsidR="006D5C90" w:rsidRDefault="002430EB" w:rsidP="00121222">
      <w:pPr>
        <w:jc w:val="both"/>
        <w:rPr>
          <w:rFonts w:ascii="MeMima" w:hAnsi="MeMima"/>
          <w:sz w:val="44"/>
          <w:szCs w:val="24"/>
        </w:rPr>
      </w:pPr>
      <w:r w:rsidRPr="002430EB">
        <w:rPr>
          <w:rFonts w:ascii="MeMima" w:hAnsi="MeMima"/>
          <w:sz w:val="44"/>
          <w:szCs w:val="24"/>
        </w:rPr>
        <w:t>Leer y explicar a Josefina la información de la tierra, formación del suelo y composición</w:t>
      </w:r>
      <w:r>
        <w:rPr>
          <w:rFonts w:ascii="MeMima" w:hAnsi="MeMima"/>
          <w:sz w:val="44"/>
          <w:szCs w:val="24"/>
        </w:rPr>
        <w:t xml:space="preserve">. Luego tendrá que reconocer y registrar las características del suelo en su cuaderno o una hoja de oficio o carta. </w:t>
      </w:r>
    </w:p>
    <w:p w14:paraId="5375D6FB" w14:textId="6AE7BCDD" w:rsidR="006D5C90" w:rsidRPr="00914602" w:rsidRDefault="006D5C90" w:rsidP="006D5C90">
      <w:pPr>
        <w:rPr>
          <w:rFonts w:ascii="MeMima" w:hAnsi="MeMima"/>
          <w:bCs/>
          <w:sz w:val="44"/>
          <w:szCs w:val="24"/>
        </w:rPr>
      </w:pPr>
      <w:r>
        <w:rPr>
          <w:rFonts w:ascii="Times New Roman" w:hAnsi="Times New Roman" w:cs="Times New Roman"/>
          <w:b/>
          <w:sz w:val="40"/>
        </w:rPr>
        <w:t xml:space="preserve">Historia </w:t>
      </w:r>
    </w:p>
    <w:p w14:paraId="30A93B2B" w14:textId="5DC0390A" w:rsidR="002430EB" w:rsidRPr="002430EB" w:rsidRDefault="002430EB" w:rsidP="002430EB">
      <w:pPr>
        <w:rPr>
          <w:rFonts w:ascii="MeMima" w:hAnsi="MeMima"/>
          <w:bCs/>
          <w:sz w:val="44"/>
          <w:szCs w:val="24"/>
        </w:rPr>
      </w:pPr>
      <w:r>
        <w:rPr>
          <w:rFonts w:ascii="MeMima" w:hAnsi="MeMima"/>
          <w:bCs/>
          <w:sz w:val="44"/>
          <w:szCs w:val="24"/>
        </w:rPr>
        <w:t xml:space="preserve">Resolver la actividad1, luego leer y explicar a Josefina </w:t>
      </w:r>
      <w:r w:rsidRPr="00721D65">
        <w:rPr>
          <w:rFonts w:ascii="MeMima" w:hAnsi="MeMima"/>
          <w:bCs/>
          <w:color w:val="FF0000"/>
          <w:sz w:val="44"/>
          <w:szCs w:val="24"/>
        </w:rPr>
        <w:t>que</w:t>
      </w:r>
      <w:r>
        <w:rPr>
          <w:rFonts w:ascii="MeMima" w:hAnsi="MeMima"/>
          <w:bCs/>
          <w:sz w:val="44"/>
          <w:szCs w:val="24"/>
        </w:rPr>
        <w:t xml:space="preserve"> son los trabajos, productos y servicios y finalmente resolver la actividad 2. </w:t>
      </w:r>
    </w:p>
    <w:p w14:paraId="1EEA6353" w14:textId="20F6E251" w:rsidR="00D973F9" w:rsidRDefault="00D973F9" w:rsidP="002430EB">
      <w:pPr>
        <w:rPr>
          <w:rFonts w:ascii="MeMima" w:hAnsi="MeMima"/>
          <w:b/>
          <w:sz w:val="44"/>
          <w:szCs w:val="24"/>
        </w:rPr>
      </w:pPr>
    </w:p>
    <w:p w14:paraId="769417FD" w14:textId="3563EF6D" w:rsidR="006D5C90" w:rsidRDefault="00182C19" w:rsidP="00182C19">
      <w:pPr>
        <w:jc w:val="center"/>
        <w:rPr>
          <w:rFonts w:ascii="MeMima" w:hAnsi="MeMima"/>
          <w:b/>
          <w:sz w:val="44"/>
          <w:szCs w:val="24"/>
        </w:rPr>
      </w:pPr>
      <w:r>
        <w:rPr>
          <w:rFonts w:ascii="MeMima" w:hAnsi="MeMima"/>
          <w:b/>
          <w:sz w:val="44"/>
          <w:szCs w:val="24"/>
        </w:rPr>
        <w:t>Cualquier consulta o duda comunicarse a mi correo</w:t>
      </w:r>
      <w:r w:rsidR="002430EB">
        <w:rPr>
          <w:rFonts w:ascii="MeMima" w:hAnsi="MeMima"/>
          <w:b/>
          <w:sz w:val="44"/>
          <w:szCs w:val="24"/>
        </w:rPr>
        <w:t xml:space="preserve"> o teléfono </w:t>
      </w:r>
    </w:p>
    <w:p w14:paraId="5697ADE0" w14:textId="275E6367" w:rsidR="00D973F9" w:rsidRDefault="006D5C90" w:rsidP="00D973F9">
      <w:pPr>
        <w:tabs>
          <w:tab w:val="left" w:pos="1072"/>
        </w:tabs>
        <w:jc w:val="both"/>
        <w:rPr>
          <w:rFonts w:ascii="MeMima" w:hAnsi="MeMima"/>
          <w:sz w:val="44"/>
          <w:szCs w:val="24"/>
        </w:rPr>
      </w:pPr>
      <w:r>
        <w:rPr>
          <w:rFonts w:ascii="MeMima" w:hAnsi="MeMima"/>
          <w:sz w:val="44"/>
          <w:szCs w:val="24"/>
        </w:rPr>
        <w:t xml:space="preserve">  Saluda </w:t>
      </w:r>
      <w:proofErr w:type="spellStart"/>
      <w:r>
        <w:rPr>
          <w:rFonts w:ascii="MeMima" w:hAnsi="MeMima"/>
          <w:sz w:val="44"/>
          <w:szCs w:val="24"/>
        </w:rPr>
        <w:t>Atte</w:t>
      </w:r>
      <w:proofErr w:type="spellEnd"/>
      <w:r>
        <w:rPr>
          <w:rFonts w:ascii="MeMima" w:hAnsi="MeMima"/>
          <w:sz w:val="44"/>
          <w:szCs w:val="24"/>
        </w:rPr>
        <w:t xml:space="preserve"> </w:t>
      </w:r>
      <w:r w:rsidR="00D973F9">
        <w:rPr>
          <w:rFonts w:ascii="MeMima" w:hAnsi="MeMima"/>
          <w:sz w:val="44"/>
          <w:szCs w:val="24"/>
        </w:rPr>
        <w:tab/>
      </w:r>
      <w:r w:rsidR="00D973F9">
        <w:rPr>
          <w:rFonts w:ascii="MeMima" w:hAnsi="MeMima"/>
          <w:sz w:val="44"/>
          <w:szCs w:val="24"/>
        </w:rPr>
        <w:tab/>
      </w:r>
    </w:p>
    <w:p w14:paraId="2A9B2615" w14:textId="06E824A3" w:rsidR="006D5C90" w:rsidRDefault="00D973F9" w:rsidP="00D973F9">
      <w:pPr>
        <w:tabs>
          <w:tab w:val="left" w:pos="1072"/>
        </w:tabs>
        <w:jc w:val="both"/>
        <w:rPr>
          <w:rFonts w:ascii="MeMima" w:hAnsi="MeMima"/>
          <w:b/>
          <w:sz w:val="36"/>
          <w:szCs w:val="36"/>
        </w:rPr>
      </w:pPr>
      <w:r>
        <w:rPr>
          <w:rFonts w:ascii="MeMima" w:hAnsi="MeMima"/>
          <w:sz w:val="44"/>
          <w:szCs w:val="24"/>
        </w:rPr>
        <w:tab/>
      </w:r>
      <w:r>
        <w:rPr>
          <w:rFonts w:ascii="MeMima" w:hAnsi="MeMima"/>
          <w:sz w:val="44"/>
          <w:szCs w:val="24"/>
        </w:rPr>
        <w:tab/>
      </w:r>
      <w:r>
        <w:rPr>
          <w:rFonts w:ascii="MeMima" w:hAnsi="MeMima"/>
          <w:sz w:val="44"/>
          <w:szCs w:val="24"/>
        </w:rPr>
        <w:tab/>
      </w:r>
      <w:r>
        <w:rPr>
          <w:rFonts w:ascii="MeMima" w:hAnsi="MeMima"/>
          <w:sz w:val="44"/>
          <w:szCs w:val="24"/>
        </w:rPr>
        <w:tab/>
      </w:r>
      <w:r>
        <w:rPr>
          <w:rFonts w:ascii="MeMima" w:hAnsi="MeMima"/>
          <w:sz w:val="44"/>
          <w:szCs w:val="24"/>
        </w:rPr>
        <w:tab/>
      </w:r>
      <w:r>
        <w:rPr>
          <w:rFonts w:ascii="MeMima" w:hAnsi="MeMima"/>
          <w:sz w:val="44"/>
          <w:szCs w:val="24"/>
        </w:rPr>
        <w:tab/>
      </w:r>
      <w:r w:rsidR="006D5C90">
        <w:rPr>
          <w:rFonts w:ascii="MeMima" w:hAnsi="MeMima"/>
          <w:b/>
          <w:sz w:val="36"/>
          <w:szCs w:val="36"/>
        </w:rPr>
        <w:t xml:space="preserve">  </w:t>
      </w:r>
      <w:r w:rsidR="006D5C90" w:rsidRPr="006635D9">
        <w:rPr>
          <w:rFonts w:ascii="MeMima" w:hAnsi="MeMima"/>
          <w:b/>
          <w:sz w:val="36"/>
          <w:szCs w:val="36"/>
        </w:rPr>
        <w:t xml:space="preserve">Jessica Rojas </w:t>
      </w:r>
      <w:r w:rsidR="006D5C90">
        <w:rPr>
          <w:rFonts w:ascii="MeMima" w:hAnsi="MeMima"/>
          <w:b/>
          <w:sz w:val="36"/>
          <w:szCs w:val="36"/>
        </w:rPr>
        <w:t xml:space="preserve">Muñoz </w:t>
      </w:r>
    </w:p>
    <w:p w14:paraId="44AF09FE" w14:textId="77777777" w:rsidR="00182C19" w:rsidRPr="006635D9" w:rsidRDefault="00182C19" w:rsidP="00182C19">
      <w:pPr>
        <w:ind w:left="3600" w:firstLine="720"/>
        <w:jc w:val="both"/>
        <w:rPr>
          <w:rFonts w:ascii="MeMima" w:hAnsi="MeMima"/>
          <w:sz w:val="36"/>
          <w:szCs w:val="36"/>
        </w:rPr>
      </w:pPr>
      <w:r>
        <w:rPr>
          <w:rFonts w:ascii="MeMima" w:hAnsi="MeMima"/>
          <w:sz w:val="36"/>
          <w:szCs w:val="36"/>
        </w:rPr>
        <w:t xml:space="preserve">    </w:t>
      </w:r>
      <w:r w:rsidRPr="006635D9">
        <w:rPr>
          <w:rFonts w:ascii="MeMima" w:hAnsi="MeMima"/>
          <w:sz w:val="36"/>
          <w:szCs w:val="36"/>
        </w:rPr>
        <w:t>Educadora Diferencial</w:t>
      </w:r>
    </w:p>
    <w:p w14:paraId="28E3A38D" w14:textId="1B7745EB" w:rsidR="006D5C90" w:rsidRPr="006635D9" w:rsidRDefault="006D5C90" w:rsidP="006D5C90">
      <w:pPr>
        <w:ind w:left="3600" w:firstLine="720"/>
        <w:jc w:val="both"/>
        <w:rPr>
          <w:rFonts w:ascii="MeMima" w:hAnsi="MeMima"/>
          <w:sz w:val="36"/>
          <w:szCs w:val="36"/>
        </w:rPr>
      </w:pPr>
      <w:r w:rsidRPr="006635D9">
        <w:rPr>
          <w:rFonts w:ascii="MeMima" w:hAnsi="MeMima"/>
          <w:sz w:val="36"/>
          <w:szCs w:val="36"/>
        </w:rPr>
        <w:t>Programa de Integración Escolar</w:t>
      </w:r>
    </w:p>
    <w:p w14:paraId="583FECE5" w14:textId="16471981" w:rsidR="002430EB" w:rsidRPr="00721D65" w:rsidRDefault="006D5C90" w:rsidP="00721D65">
      <w:pPr>
        <w:ind w:left="4320"/>
        <w:jc w:val="both"/>
        <w:rPr>
          <w:rFonts w:ascii="Arial" w:hAnsi="Arial" w:cs="Arial"/>
          <w:b/>
          <w:color w:val="FF0000"/>
          <w:szCs w:val="24"/>
        </w:rPr>
      </w:pPr>
      <w:r w:rsidRPr="009E6B32">
        <w:rPr>
          <w:rFonts w:ascii="Arial" w:hAnsi="Arial" w:cs="Arial"/>
          <w:b/>
          <w:color w:val="FF0000"/>
          <w:szCs w:val="24"/>
        </w:rPr>
        <w:t>Correo: jessica</w:t>
      </w:r>
      <w:r w:rsidR="002430EB">
        <w:rPr>
          <w:rFonts w:ascii="Arial" w:hAnsi="Arial" w:cs="Arial"/>
          <w:b/>
          <w:color w:val="FF0000"/>
          <w:szCs w:val="24"/>
        </w:rPr>
        <w:t>.rojas</w:t>
      </w:r>
      <w:r w:rsidRPr="009E6B32">
        <w:rPr>
          <w:rFonts w:ascii="Arial" w:hAnsi="Arial" w:cs="Arial"/>
          <w:b/>
          <w:color w:val="FF0000"/>
          <w:szCs w:val="24"/>
        </w:rPr>
        <w:t>@</w:t>
      </w:r>
      <w:r w:rsidR="002430EB">
        <w:rPr>
          <w:rFonts w:ascii="Arial" w:hAnsi="Arial" w:cs="Arial"/>
          <w:b/>
          <w:color w:val="FF0000"/>
          <w:szCs w:val="24"/>
        </w:rPr>
        <w:t>daemtalk.cl</w:t>
      </w:r>
    </w:p>
    <w:sectPr w:rsidR="002430EB" w:rsidRPr="00721D65" w:rsidSect="00914602">
      <w:headerReference w:type="default" r:id="rId8"/>
      <w:pgSz w:w="12240" w:h="15840"/>
      <w:pgMar w:top="851" w:right="1325" w:bottom="709"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B60A" w14:textId="77777777" w:rsidR="000F7735" w:rsidRDefault="000F7735" w:rsidP="00121222">
      <w:pPr>
        <w:spacing w:after="0" w:line="240" w:lineRule="auto"/>
      </w:pPr>
      <w:r>
        <w:separator/>
      </w:r>
    </w:p>
  </w:endnote>
  <w:endnote w:type="continuationSeparator" w:id="0">
    <w:p w14:paraId="234BDCAC" w14:textId="77777777" w:rsidR="000F7735" w:rsidRDefault="000F7735" w:rsidP="0012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Mima">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D3152" w14:textId="77777777" w:rsidR="000F7735" w:rsidRDefault="000F7735" w:rsidP="00121222">
      <w:pPr>
        <w:spacing w:after="0" w:line="240" w:lineRule="auto"/>
      </w:pPr>
      <w:r>
        <w:separator/>
      </w:r>
    </w:p>
  </w:footnote>
  <w:footnote w:type="continuationSeparator" w:id="0">
    <w:p w14:paraId="42880018" w14:textId="77777777" w:rsidR="000F7735" w:rsidRDefault="000F7735" w:rsidP="0012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56A0" w14:textId="7A062842" w:rsidR="005F0255" w:rsidRPr="00121222" w:rsidRDefault="00D76412" w:rsidP="006D5C90">
    <w:pPr>
      <w:pStyle w:val="Encabezado"/>
      <w:rPr>
        <w:rFonts w:ascii="Arial" w:hAnsi="Arial" w:cs="Arial"/>
        <w:b/>
        <w:color w:val="FF0000"/>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E776F"/>
    <w:multiLevelType w:val="hybridMultilevel"/>
    <w:tmpl w:val="116CCADA"/>
    <w:lvl w:ilvl="0" w:tplc="A33A73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DB71A64"/>
    <w:multiLevelType w:val="hybridMultilevel"/>
    <w:tmpl w:val="2D2EB520"/>
    <w:lvl w:ilvl="0" w:tplc="C374EAEE">
      <w:numFmt w:val="bullet"/>
      <w:lvlText w:val="-"/>
      <w:lvlJc w:val="left"/>
      <w:pPr>
        <w:ind w:left="720" w:hanging="360"/>
      </w:pPr>
      <w:rPr>
        <w:rFonts w:ascii="MeMima" w:eastAsiaTheme="minorHAnsi" w:hAnsi="MeMima"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22"/>
    <w:rsid w:val="000F7735"/>
    <w:rsid w:val="00121222"/>
    <w:rsid w:val="00182C19"/>
    <w:rsid w:val="00232F5F"/>
    <w:rsid w:val="002430EB"/>
    <w:rsid w:val="002B04E4"/>
    <w:rsid w:val="00344426"/>
    <w:rsid w:val="0036500C"/>
    <w:rsid w:val="0045773F"/>
    <w:rsid w:val="004938C6"/>
    <w:rsid w:val="00496F10"/>
    <w:rsid w:val="005162F6"/>
    <w:rsid w:val="005F0255"/>
    <w:rsid w:val="006D5C90"/>
    <w:rsid w:val="00721D65"/>
    <w:rsid w:val="00762DC8"/>
    <w:rsid w:val="00772309"/>
    <w:rsid w:val="00836503"/>
    <w:rsid w:val="00914602"/>
    <w:rsid w:val="00B934A8"/>
    <w:rsid w:val="00D76412"/>
    <w:rsid w:val="00D973F9"/>
    <w:rsid w:val="00F6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43C"/>
  <w15:chartTrackingRefBased/>
  <w15:docId w15:val="{6109C072-0ACD-477F-B16F-56630792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222"/>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222"/>
    <w:rPr>
      <w:lang w:val="es-CL"/>
    </w:rPr>
  </w:style>
  <w:style w:type="paragraph" w:styleId="Piedepgina">
    <w:name w:val="footer"/>
    <w:basedOn w:val="Normal"/>
    <w:link w:val="PiedepginaCar"/>
    <w:uiPriority w:val="99"/>
    <w:unhideWhenUsed/>
    <w:rsid w:val="001212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222"/>
    <w:rPr>
      <w:lang w:val="es-CL"/>
    </w:rPr>
  </w:style>
  <w:style w:type="paragraph" w:styleId="Prrafodelista">
    <w:name w:val="List Paragraph"/>
    <w:basedOn w:val="Normal"/>
    <w:uiPriority w:val="34"/>
    <w:qFormat/>
    <w:rsid w:val="00914602"/>
    <w:pPr>
      <w:ind w:left="720"/>
      <w:contextualSpacing/>
    </w:pPr>
  </w:style>
  <w:style w:type="paragraph" w:styleId="Textodeglobo">
    <w:name w:val="Balloon Text"/>
    <w:basedOn w:val="Normal"/>
    <w:link w:val="TextodegloboCar"/>
    <w:uiPriority w:val="99"/>
    <w:semiHidden/>
    <w:unhideWhenUsed/>
    <w:rsid w:val="006D5C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C90"/>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1109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dc:creator>
  <cp:keywords/>
  <dc:description/>
  <cp:lastModifiedBy>Carla Bravo Rojas</cp:lastModifiedBy>
  <cp:revision>2</cp:revision>
  <cp:lastPrinted>2020-06-11T23:35:00Z</cp:lastPrinted>
  <dcterms:created xsi:type="dcterms:W3CDTF">2020-06-12T21:04:00Z</dcterms:created>
  <dcterms:modified xsi:type="dcterms:W3CDTF">2020-06-12T21:04:00Z</dcterms:modified>
</cp:coreProperties>
</file>