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0" w:rsidRDefault="00EC31C0" w:rsidP="00EC31C0">
      <w:pPr>
        <w:pStyle w:val="Pa2"/>
        <w:rPr>
          <w:rStyle w:val="A15"/>
          <w:b/>
          <w:bCs/>
        </w:rPr>
      </w:pPr>
    </w:p>
    <w:p w:rsidR="00EC31C0" w:rsidRPr="00EC31C0" w:rsidRDefault="00EC31C0" w:rsidP="00EC31C0">
      <w:pPr>
        <w:pStyle w:val="Pa2"/>
        <w:jc w:val="center"/>
        <w:rPr>
          <w:rStyle w:val="A15"/>
          <w:b/>
          <w:bCs/>
          <w:u w:val="single"/>
        </w:rPr>
      </w:pPr>
      <w:r w:rsidRPr="00EC31C0">
        <w:rPr>
          <w:rStyle w:val="A15"/>
          <w:b/>
          <w:bCs/>
          <w:u w:val="single"/>
        </w:rPr>
        <w:t>GUÍA DE COMPRENSIÓN LECTORA DE UN TEXTO NO LITERARIO.</w:t>
      </w:r>
    </w:p>
    <w:p w:rsidR="00EC31C0" w:rsidRDefault="00EC31C0" w:rsidP="00EC31C0">
      <w:pPr>
        <w:pStyle w:val="Pa2"/>
        <w:rPr>
          <w:rStyle w:val="A15"/>
          <w:b/>
          <w:bCs/>
        </w:rPr>
      </w:pPr>
    </w:p>
    <w:p w:rsidR="00EC31C0" w:rsidRDefault="00EC31C0" w:rsidP="00EC31C0">
      <w:pPr>
        <w:pStyle w:val="Pa2"/>
        <w:rPr>
          <w:rStyle w:val="A15"/>
          <w:b/>
          <w:bCs/>
        </w:rPr>
      </w:pPr>
      <w:r>
        <w:rPr>
          <w:rStyle w:val="A15"/>
          <w:b/>
          <w:bCs/>
        </w:rPr>
        <w:t xml:space="preserve">Lee este texto sobre perros y lobos. Luego contesta las preguntas que siguen a continuación. </w:t>
      </w:r>
    </w:p>
    <w:p w:rsidR="00EC31C0" w:rsidRPr="00EC31C0" w:rsidRDefault="00EC31C0" w:rsidP="00EC31C0">
      <w:pPr>
        <w:pStyle w:val="Default"/>
      </w:pP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1. Los lobos y los perros fueron clasificados bajo diferentes nombres científicos durante muchos años. El lobo gris era el </w:t>
      </w:r>
      <w:proofErr w:type="spellStart"/>
      <w:r>
        <w:rPr>
          <w:rStyle w:val="A15"/>
        </w:rPr>
        <w:t>canis</w:t>
      </w:r>
      <w:proofErr w:type="spellEnd"/>
      <w:r>
        <w:rPr>
          <w:rStyle w:val="A15"/>
        </w:rPr>
        <w:t xml:space="preserve"> lupus y el perro era el </w:t>
      </w:r>
      <w:proofErr w:type="spellStart"/>
      <w:r>
        <w:rPr>
          <w:rStyle w:val="A15"/>
        </w:rPr>
        <w:t>canis</w:t>
      </w:r>
      <w:proofErr w:type="spellEnd"/>
      <w:r>
        <w:rPr>
          <w:rStyle w:val="A15"/>
        </w:rPr>
        <w:t xml:space="preserve"> </w:t>
      </w:r>
      <w:proofErr w:type="spellStart"/>
      <w:r>
        <w:rPr>
          <w:rStyle w:val="A15"/>
        </w:rPr>
        <w:t>familiaris</w:t>
      </w:r>
      <w:proofErr w:type="spellEnd"/>
      <w:r>
        <w:rPr>
          <w:rStyle w:val="A15"/>
        </w:rPr>
        <w:t xml:space="preserve">. Pero, en el último tiempo, algunos científicos han determinado que ambos son lo suficientemente similares como para pertenecer a una misma especie y, por lo tanto, nuestros compañeros más fieles han sido reclasificados como una subespecie del lobo, bajo una nueva nomenclatura definida como </w:t>
      </w:r>
      <w:proofErr w:type="spellStart"/>
      <w:r>
        <w:rPr>
          <w:rStyle w:val="A15"/>
        </w:rPr>
        <w:t>canis</w:t>
      </w:r>
      <w:proofErr w:type="spellEnd"/>
      <w:r>
        <w:rPr>
          <w:rStyle w:val="A15"/>
        </w:rPr>
        <w:t xml:space="preserve"> lupus </w:t>
      </w:r>
      <w:proofErr w:type="spellStart"/>
      <w:r>
        <w:rPr>
          <w:rStyle w:val="A15"/>
        </w:rPr>
        <w:t>familiaris</w:t>
      </w:r>
      <w:proofErr w:type="spellEnd"/>
      <w:r>
        <w:rPr>
          <w:rStyle w:val="A15"/>
        </w:rPr>
        <w:t xml:space="preserve">. </w:t>
      </w: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2. Sin embargo, esto no ha estado exento de polémica, dado que un grupo de investigadores argumentan que mientras los perros y sus parientes salvajes pueden ser genéticamente idénticos, cada grupo ha evolucionado de manera distinta a lo largo del tiempo. </w:t>
      </w: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3. El vínculo entre estos animales, permite observar que comparten similitudes en cuanto a morfología y comportamiento. Por ejemplo, ambas especies poseen el mismo período de gestación, sus crías nacen ciegos y sordos, los dientes de leche aparecen en el mismo orden y la muda de pelo se produce en condiciones equivalentes. Además, aunque poco común en la naturaleza, el lobo y el perro pueden aparearse entre sí y producir descendencia fértil y saludable. </w:t>
      </w: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4. Por otro lado, algunos comportamientos como la vocalización, el olor y los gestos, son evidentes tanto en lobos como en perros. Los lobos utilizan complejos mecanismos de comunicación para transmitir informaciones e intenciones a su manada; los perros domésticos, generalmente ven a sus propietarios de la misma manera que lo hacen los lobos sumisos con sus miembros dominantes, por esto utilizan las mismas señales de comunicación. </w:t>
      </w: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>5. Pero, también existen diferencias, tales como las siguientes: en el lobo, el hocico es más prominente que en el perro, su cola cuelga hacia abajo cuando el animal se encuentra en reposo; mientras que en el perro tiende a ser bien alta e incluso curvarse sobre su espalda. El lobo posee un órgano sensorial para percibir aromas que en la mayoría de los perros puede no encontrarse o presentarse de manera no funcional.</w:t>
      </w:r>
    </w:p>
    <w:p w:rsidR="00EC31C0" w:rsidRDefault="00EC31C0" w:rsidP="00EC31C0">
      <w:pPr>
        <w:pStyle w:val="Pa7"/>
        <w:spacing w:before="100"/>
        <w:ind w:left="380" w:hanging="380"/>
        <w:rPr>
          <w:rStyle w:val="A15"/>
        </w:rPr>
      </w:pP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6. Además, los lobos no son sexualmente maduros hasta que alcanzan los dos años de vida; mientras que el perro obtiene su capacidad de reproducción en etapas más tempranas, proceso que realiza dos veces al año, a diferencia de la etapa de reproducción del lobo, que ocurre una vez al año durante los meses de enero a abril. </w:t>
      </w: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7. Los lobos son animales salvajes, que pueden resultar dóciles y sociables ante la interacción con humanos, pero difícilmente podrán ser domesticados. Incluso aquellos ejemplares criados desde su nacimiento en el seno familiar, siempre conservarán su lado </w:t>
      </w:r>
      <w:r>
        <w:rPr>
          <w:rStyle w:val="A15"/>
        </w:rPr>
        <w:lastRenderedPageBreak/>
        <w:t xml:space="preserve">salvaje. Son animales intranquilos que pueden recorrer varios kilómetros en busca de alimentos y refugio, encerrarlos puede ser fatal para sus instintos de depredador. En cautiverio no responderán a las órdenes y peticiones de los seres humanos. </w:t>
      </w:r>
    </w:p>
    <w:p w:rsidR="00EC31C0" w:rsidRDefault="00EC31C0" w:rsidP="00EC31C0">
      <w:pPr>
        <w:pStyle w:val="Pa7"/>
        <w:spacing w:before="100"/>
        <w:ind w:left="380" w:hanging="380"/>
        <w:rPr>
          <w:rStyle w:val="A15"/>
        </w:rPr>
      </w:pPr>
    </w:p>
    <w:p w:rsidR="00EC31C0" w:rsidRDefault="00EC31C0" w:rsidP="00EC31C0">
      <w:pPr>
        <w:pStyle w:val="Pa7"/>
        <w:spacing w:before="100"/>
        <w:ind w:left="380" w:hanging="380"/>
        <w:rPr>
          <w:rStyle w:val="A15"/>
        </w:rPr>
      </w:pPr>
    </w:p>
    <w:p w:rsidR="00EC31C0" w:rsidRDefault="00EC31C0" w:rsidP="00EC31C0">
      <w:pPr>
        <w:pStyle w:val="Pa7"/>
        <w:spacing w:before="100"/>
        <w:ind w:left="380" w:hanging="380"/>
        <w:rPr>
          <w:rFonts w:cs="Humanst521 BT"/>
          <w:color w:val="000000"/>
          <w:sz w:val="26"/>
          <w:szCs w:val="26"/>
        </w:rPr>
      </w:pPr>
      <w:r>
        <w:rPr>
          <w:rStyle w:val="A15"/>
        </w:rPr>
        <w:t xml:space="preserve">8. La hibridación que puede producirse en ocasiones entre un lobo y un perro no da ninguna garantía que la descendencia posea el aspecto de un lobo, y pueda ser tratado como un perro. Un animal con la naturaleza agresiva del perro y la tendencia del lobo a permanecer libre, puede ser una combinación muy peligrosa. Algunos países creen que es ilegal la posesión de lobos o híbridos de lobos, así como algunas personas defensoras de estos animales insisten que estos jamás serán mascotas, dado que el lobo nació para ser salvaje. </w:t>
      </w:r>
    </w:p>
    <w:p w:rsidR="00EC31C0" w:rsidRDefault="00EC31C0" w:rsidP="00EC31C0">
      <w:pPr>
        <w:pStyle w:val="Default"/>
        <w:spacing w:before="100" w:line="241" w:lineRule="atLeast"/>
        <w:jc w:val="right"/>
        <w:rPr>
          <w:sz w:val="22"/>
          <w:szCs w:val="22"/>
        </w:rPr>
      </w:pPr>
      <w:r>
        <w:rPr>
          <w:rStyle w:val="A10"/>
          <w:b/>
          <w:bCs/>
        </w:rPr>
        <w:t xml:space="preserve">(Adaptación. www.loboswiki.com/diferencias-entre-lobos-y-perros) </w:t>
      </w:r>
    </w:p>
    <w:p w:rsidR="00EC31C0" w:rsidRDefault="00EC31C0" w:rsidP="00EC31C0">
      <w:pPr>
        <w:pStyle w:val="Default"/>
        <w:rPr>
          <w:rFonts w:cstheme="minorBidi"/>
          <w:color w:val="auto"/>
        </w:rPr>
      </w:pPr>
    </w:p>
    <w:p w:rsidR="00EC31C0" w:rsidRDefault="00EC31C0" w:rsidP="00EC31C0">
      <w:pPr>
        <w:pStyle w:val="Default"/>
        <w:rPr>
          <w:rFonts w:cstheme="minorBidi"/>
          <w:color w:val="auto"/>
        </w:rPr>
        <w:sectPr w:rsidR="00EC31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6160"/>
          <w:pgMar w:top="1400" w:right="627" w:bottom="0" w:left="900" w:header="720" w:footer="720" w:gutter="0"/>
          <w:cols w:space="720"/>
          <w:noEndnote/>
        </w:sectPr>
      </w:pPr>
    </w:p>
    <w:p w:rsidR="00EC31C0" w:rsidRDefault="00EC31C0" w:rsidP="00EC31C0">
      <w:pPr>
        <w:pStyle w:val="Default"/>
        <w:spacing w:line="241" w:lineRule="atLeast"/>
        <w:rPr>
          <w:rFonts w:cstheme="minorBidi"/>
          <w:color w:val="auto"/>
          <w:sz w:val="26"/>
          <w:szCs w:val="26"/>
        </w:rPr>
      </w:pPr>
      <w:r>
        <w:rPr>
          <w:rStyle w:val="A15"/>
          <w:rFonts w:cstheme="minorBidi"/>
          <w:b/>
          <w:bCs/>
          <w:color w:val="auto"/>
        </w:rPr>
        <w:lastRenderedPageBreak/>
        <w:t xml:space="preserve">Hallar la idea principal y reconocer detalles </w:t>
      </w:r>
    </w:p>
    <w:p w:rsidR="00EC31C0" w:rsidRDefault="00EC31C0" w:rsidP="00EC31C0">
      <w:pPr>
        <w:pStyle w:val="Pa9"/>
        <w:spacing w:before="40"/>
        <w:ind w:left="440" w:hanging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1. ¿De qué trata principalmente el texto?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De la hibridación de perros y lobos.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De las diferencias del perro con el lobo.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De las semejanzas y diferencias entre el perro y el lobo. </w:t>
      </w:r>
    </w:p>
    <w:p w:rsidR="00EC31C0" w:rsidRDefault="00EC31C0" w:rsidP="00EC31C0">
      <w:pPr>
        <w:pStyle w:val="Pa10"/>
        <w:ind w:left="900" w:hanging="440"/>
        <w:rPr>
          <w:rStyle w:val="A15"/>
          <w:color w:val="auto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De las características de un animal salvaje, el lobo. </w:t>
      </w:r>
    </w:p>
    <w:p w:rsidR="00EC31C0" w:rsidRDefault="00EC31C0" w:rsidP="00EC31C0">
      <w:pPr>
        <w:pStyle w:val="Default"/>
      </w:pPr>
    </w:p>
    <w:p w:rsidR="00EC31C0" w:rsidRPr="00EC31C0" w:rsidRDefault="00EC31C0" w:rsidP="00EC31C0">
      <w:pPr>
        <w:pStyle w:val="Default"/>
      </w:pPr>
    </w:p>
    <w:p w:rsidR="00EC31C0" w:rsidRDefault="00EC31C0" w:rsidP="00EC31C0">
      <w:pPr>
        <w:pStyle w:val="Pa2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Reconocer causa y efecto </w:t>
      </w:r>
    </w:p>
    <w:p w:rsidR="00EC31C0" w:rsidRDefault="00EC31C0" w:rsidP="00EC31C0">
      <w:pPr>
        <w:pStyle w:val="Pa9"/>
        <w:spacing w:before="40"/>
        <w:ind w:left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2. El lobo jamás será un animal doméstico porque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no responden a instrucciones de los seres humanos.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tiene una tendencia a permanecer libre.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poseen una nomenclatura poco definida. </w:t>
      </w:r>
    </w:p>
    <w:p w:rsidR="00EC31C0" w:rsidRDefault="00EC31C0" w:rsidP="00EC31C0">
      <w:pPr>
        <w:pStyle w:val="Pa10"/>
        <w:ind w:left="900"/>
        <w:rPr>
          <w:rFonts w:ascii="LubalGraph Md BT" w:hAnsi="LubalGraph Md BT" w:cs="LubalGraph Md BT"/>
          <w:sz w:val="23"/>
          <w:szCs w:val="23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son inmaduros bilógicamente. </w:t>
      </w:r>
    </w:p>
    <w:p w:rsidR="00EC31C0" w:rsidRDefault="00EC31C0" w:rsidP="00EC31C0">
      <w:pPr>
        <w:pStyle w:val="Default"/>
        <w:rPr>
          <w:rFonts w:cstheme="minorBidi"/>
          <w:color w:val="auto"/>
        </w:rPr>
      </w:pPr>
    </w:p>
    <w:p w:rsidR="00EC31C0" w:rsidRDefault="00EC31C0" w:rsidP="00EC31C0">
      <w:pPr>
        <w:pStyle w:val="Default"/>
        <w:rPr>
          <w:rFonts w:cstheme="minorBidi"/>
          <w:color w:val="auto"/>
        </w:rPr>
      </w:pPr>
    </w:p>
    <w:p w:rsidR="00EC31C0" w:rsidRDefault="00EC31C0" w:rsidP="00EC31C0">
      <w:pPr>
        <w:pStyle w:val="Pa2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Comprender la secuencia </w:t>
      </w:r>
    </w:p>
    <w:p w:rsidR="00EC31C0" w:rsidRDefault="00EC31C0" w:rsidP="00EC31C0">
      <w:pPr>
        <w:pStyle w:val="Pa6"/>
        <w:ind w:left="440" w:hanging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3. De acuerdo al texto, ¿qué sucede con el perro y el lobo, antes de utilizar complejos mecanismos de comunicación?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Son cruzados.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Buscan un refugio.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Son domesticados. </w:t>
      </w:r>
    </w:p>
    <w:p w:rsidR="00EC31C0" w:rsidRDefault="00EC31C0" w:rsidP="00EC31C0">
      <w:pPr>
        <w:pStyle w:val="Pa10"/>
        <w:ind w:left="900" w:hanging="440"/>
        <w:rPr>
          <w:rStyle w:val="A15"/>
          <w:color w:val="auto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Nacen ciegos y sordos. </w:t>
      </w:r>
    </w:p>
    <w:p w:rsidR="00EC31C0" w:rsidRDefault="00EC31C0" w:rsidP="00EC31C0">
      <w:pPr>
        <w:pStyle w:val="Default"/>
      </w:pPr>
    </w:p>
    <w:p w:rsidR="00EC31C0" w:rsidRPr="00EC31C0" w:rsidRDefault="00EC31C0" w:rsidP="00EC31C0">
      <w:pPr>
        <w:pStyle w:val="Default"/>
      </w:pPr>
    </w:p>
    <w:p w:rsidR="00EC31C0" w:rsidRDefault="00EC31C0" w:rsidP="00EC31C0">
      <w:pPr>
        <w:pStyle w:val="Pa6"/>
        <w:ind w:left="440" w:hanging="440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Comparar y contrastar </w:t>
      </w:r>
    </w:p>
    <w:p w:rsidR="00EC31C0" w:rsidRDefault="00EC31C0" w:rsidP="00EC31C0">
      <w:pPr>
        <w:pStyle w:val="Pa6"/>
        <w:ind w:left="440" w:hanging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4. ¿Cuál de las siguientes características solo corresponde al perro?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proofErr w:type="spellStart"/>
      <w:r>
        <w:rPr>
          <w:rStyle w:val="A15"/>
          <w:rFonts w:ascii="Keystroke" w:hAnsi="Keystroke" w:cs="Keystroke"/>
          <w:color w:val="auto"/>
        </w:rPr>
        <w:t>a</w:t>
      </w:r>
      <w:proofErr w:type="spellEnd"/>
      <w:r>
        <w:rPr>
          <w:rStyle w:val="A15"/>
          <w:rFonts w:ascii="Keystroke" w:hAnsi="Keystroke" w:cs="Keystroke"/>
          <w:color w:val="auto"/>
        </w:rPr>
        <w:t xml:space="preserve"> </w:t>
      </w:r>
      <w:r>
        <w:rPr>
          <w:rStyle w:val="A15"/>
          <w:color w:val="auto"/>
        </w:rPr>
        <w:t xml:space="preserve">Tiene un largo periodo de gestación.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Cautivos, no responden a órdenes.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lastRenderedPageBreak/>
        <w:t xml:space="preserve">c </w:t>
      </w:r>
      <w:r>
        <w:rPr>
          <w:rStyle w:val="A15"/>
          <w:color w:val="auto"/>
        </w:rPr>
        <w:t xml:space="preserve">Conserva su lado salvaje. </w:t>
      </w:r>
    </w:p>
    <w:p w:rsidR="00EC31C0" w:rsidRDefault="00EC31C0" w:rsidP="00EC31C0">
      <w:pPr>
        <w:pStyle w:val="Pa10"/>
        <w:ind w:left="900" w:hanging="440"/>
        <w:rPr>
          <w:rStyle w:val="A15"/>
          <w:color w:val="auto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Son domésticos. </w:t>
      </w: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Default="00EC31C0" w:rsidP="00EC31C0">
      <w:pPr>
        <w:pStyle w:val="Default"/>
      </w:pPr>
    </w:p>
    <w:p w:rsidR="00EC31C0" w:rsidRPr="00EC31C0" w:rsidRDefault="00EC31C0" w:rsidP="00EC31C0">
      <w:pPr>
        <w:pStyle w:val="Default"/>
      </w:pPr>
    </w:p>
    <w:p w:rsidR="00EC31C0" w:rsidRDefault="00EC31C0" w:rsidP="00EC31C0">
      <w:pPr>
        <w:pStyle w:val="Pa11"/>
        <w:spacing w:before="160"/>
        <w:ind w:left="440" w:hanging="440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Hacer predicciones </w:t>
      </w:r>
    </w:p>
    <w:p w:rsidR="00EC31C0" w:rsidRDefault="00EC31C0" w:rsidP="00EC31C0">
      <w:pPr>
        <w:pStyle w:val="Pa6"/>
        <w:ind w:left="440" w:hanging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5. Probablemente, si el perro utilizara más sus órganos sensoriales podría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darles un sentido más funcional.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reproducirse una vez al año.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ser más agresivo. </w:t>
      </w:r>
    </w:p>
    <w:p w:rsidR="00EC31C0" w:rsidRDefault="00EC31C0" w:rsidP="00EC31C0">
      <w:pPr>
        <w:pStyle w:val="Pa10"/>
        <w:ind w:left="900" w:hanging="44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percibir aromas. </w:t>
      </w:r>
    </w:p>
    <w:p w:rsidR="00EC31C0" w:rsidRDefault="00EC31C0" w:rsidP="00EC31C0">
      <w:pPr>
        <w:pStyle w:val="Pa12"/>
        <w:ind w:left="440" w:right="40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Sacar conclusiones y hacer inferencias </w:t>
      </w:r>
    </w:p>
    <w:p w:rsidR="00EC31C0" w:rsidRDefault="00EC31C0" w:rsidP="00EC31C0">
      <w:pPr>
        <w:pStyle w:val="Pa12"/>
        <w:ind w:left="440" w:right="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6 Se puede concluir del párrafo seis que, de acuerdo a las etapas de reproducción, nacen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más lobos en un año.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más perros en un año.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menos perros en un año.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la misma cantidad de perros y lobos en un año. </w:t>
      </w:r>
    </w:p>
    <w:p w:rsidR="00EC31C0" w:rsidRDefault="00EC31C0" w:rsidP="00EC31C0">
      <w:pPr>
        <w:pStyle w:val="Pa6"/>
        <w:ind w:left="440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Distinguir entre hecho y opinión </w:t>
      </w:r>
    </w:p>
    <w:p w:rsidR="00EC31C0" w:rsidRDefault="00EC31C0" w:rsidP="00EC31C0">
      <w:pPr>
        <w:pStyle w:val="Pa6"/>
        <w:ind w:left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7. ¿Cuál de los siguientes enunciados es una opinión?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proofErr w:type="gramStart"/>
      <w:r>
        <w:rPr>
          <w:rStyle w:val="A15"/>
          <w:rFonts w:ascii="Keystroke" w:hAnsi="Keystroke" w:cs="Keystroke"/>
          <w:color w:val="auto"/>
        </w:rPr>
        <w:t>a</w:t>
      </w:r>
      <w:proofErr w:type="gramEnd"/>
      <w:r>
        <w:rPr>
          <w:rStyle w:val="A15"/>
          <w:rFonts w:ascii="Keystroke" w:hAnsi="Keystroke" w:cs="Keystroke"/>
          <w:color w:val="auto"/>
        </w:rPr>
        <w:t xml:space="preserve"> </w:t>
      </w:r>
      <w:r>
        <w:rPr>
          <w:rStyle w:val="A15"/>
          <w:color w:val="auto"/>
        </w:rPr>
        <w:t xml:space="preserve">Por ejemplo, ambas especies poseen el mismo período de gestación, sus crías nacen ciegos y sordos.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proofErr w:type="gramStart"/>
      <w:r>
        <w:rPr>
          <w:rStyle w:val="A15"/>
          <w:rFonts w:ascii="Keystroke" w:hAnsi="Keystroke" w:cs="Keystroke"/>
          <w:color w:val="auto"/>
        </w:rPr>
        <w:t>b</w:t>
      </w:r>
      <w:proofErr w:type="gramEnd"/>
      <w:r>
        <w:rPr>
          <w:rStyle w:val="A15"/>
          <w:rFonts w:ascii="Keystroke" w:hAnsi="Keystroke" w:cs="Keystroke"/>
          <w:color w:val="auto"/>
        </w:rPr>
        <w:t xml:space="preserve"> </w:t>
      </w:r>
      <w:r>
        <w:rPr>
          <w:rStyle w:val="A15"/>
          <w:color w:val="auto"/>
        </w:rPr>
        <w:t xml:space="preserve">Además, los lobos no son sexualmente maduros hasta que alcanzan los dos años de vida.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Nuestros compañeros más fieles han sido reclasificados como una subespecie del lobo.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 xml:space="preserve">Puede ser una combinación muy peligrosa. </w:t>
      </w:r>
    </w:p>
    <w:p w:rsidR="00EC31C0" w:rsidRDefault="00EC31C0" w:rsidP="00EC31C0">
      <w:pPr>
        <w:pStyle w:val="Pa11"/>
        <w:spacing w:before="160"/>
        <w:ind w:left="440"/>
        <w:rPr>
          <w:rFonts w:cs="Humanst521 BT"/>
          <w:sz w:val="26"/>
          <w:szCs w:val="26"/>
        </w:rPr>
      </w:pPr>
      <w:r>
        <w:rPr>
          <w:rStyle w:val="A15"/>
          <w:b/>
          <w:bCs/>
          <w:color w:val="auto"/>
        </w:rPr>
        <w:t xml:space="preserve">Resumir </w:t>
      </w:r>
    </w:p>
    <w:p w:rsidR="00EC31C0" w:rsidRDefault="00EC31C0" w:rsidP="00EC31C0">
      <w:pPr>
        <w:pStyle w:val="Pa6"/>
        <w:ind w:left="440"/>
        <w:rPr>
          <w:rFonts w:cs="Humanst521 BT"/>
          <w:sz w:val="26"/>
          <w:szCs w:val="26"/>
        </w:rPr>
      </w:pPr>
      <w:r>
        <w:rPr>
          <w:rStyle w:val="A15"/>
          <w:color w:val="auto"/>
        </w:rPr>
        <w:t xml:space="preserve">8. ¿Cuál de las siguientes alternativas es un resumen del párrafo siete?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a </w:t>
      </w:r>
      <w:r>
        <w:rPr>
          <w:rStyle w:val="A15"/>
          <w:color w:val="auto"/>
        </w:rPr>
        <w:t xml:space="preserve">Los lobos, animales salvajes y agresivos con los seres humanos. </w:t>
      </w:r>
    </w:p>
    <w:p w:rsidR="00EC31C0" w:rsidRDefault="00EC31C0" w:rsidP="00EC31C0">
      <w:pPr>
        <w:pStyle w:val="Pa10"/>
        <w:ind w:left="900"/>
        <w:rPr>
          <w:rFonts w:cs="Humanst521 BT"/>
          <w:sz w:val="26"/>
          <w:szCs w:val="26"/>
        </w:rPr>
      </w:pPr>
      <w:r>
        <w:rPr>
          <w:rStyle w:val="A15"/>
          <w:rFonts w:ascii="Keystroke" w:hAnsi="Keystroke" w:cs="Keystroke"/>
          <w:color w:val="auto"/>
        </w:rPr>
        <w:t xml:space="preserve">b </w:t>
      </w:r>
      <w:r>
        <w:rPr>
          <w:rStyle w:val="A15"/>
          <w:color w:val="auto"/>
        </w:rPr>
        <w:t xml:space="preserve">Los lobos, su comportamiento salvaje e indomesticable. </w:t>
      </w:r>
    </w:p>
    <w:p w:rsidR="00EC31C0" w:rsidRDefault="00EC31C0" w:rsidP="00EC31C0">
      <w:pPr>
        <w:pStyle w:val="Pa10"/>
        <w:ind w:left="900"/>
        <w:rPr>
          <w:rStyle w:val="A15"/>
          <w:color w:val="auto"/>
        </w:rPr>
      </w:pPr>
      <w:r>
        <w:rPr>
          <w:rStyle w:val="A15"/>
          <w:rFonts w:ascii="Keystroke" w:hAnsi="Keystroke" w:cs="Keystroke"/>
          <w:color w:val="auto"/>
        </w:rPr>
        <w:t xml:space="preserve">c </w:t>
      </w:r>
      <w:r>
        <w:rPr>
          <w:rStyle w:val="A15"/>
          <w:color w:val="auto"/>
        </w:rPr>
        <w:t xml:space="preserve">Los lobos y sus comportamientos agresivos hacia el perro. </w:t>
      </w:r>
    </w:p>
    <w:p w:rsidR="00EC31C0" w:rsidRPr="00EC31C0" w:rsidRDefault="00EC31C0" w:rsidP="00EC31C0">
      <w:pPr>
        <w:pStyle w:val="Pa10"/>
        <w:ind w:left="900"/>
        <w:rPr>
          <w:rFonts w:cs="Humanst521 BT"/>
          <w:sz w:val="26"/>
          <w:szCs w:val="26"/>
        </w:rPr>
        <w:sectPr w:rsidR="00EC31C0" w:rsidRPr="00EC31C0" w:rsidSect="00EC31C0">
          <w:type w:val="continuous"/>
          <w:pgSz w:w="12240" w:h="16160"/>
          <w:pgMar w:top="1400" w:right="900" w:bottom="0" w:left="592" w:header="720" w:footer="720" w:gutter="0"/>
          <w:cols w:space="331"/>
          <w:noEndnote/>
        </w:sectPr>
      </w:pPr>
      <w:r>
        <w:rPr>
          <w:rStyle w:val="A15"/>
          <w:rFonts w:ascii="Keystroke" w:hAnsi="Keystroke" w:cs="Keystroke"/>
          <w:color w:val="auto"/>
        </w:rPr>
        <w:t xml:space="preserve">d </w:t>
      </w:r>
      <w:r>
        <w:rPr>
          <w:rStyle w:val="A15"/>
          <w:color w:val="auto"/>
        </w:rPr>
        <w:t>Los  lobos y sus comportamientos ambiguos.</w:t>
      </w:r>
    </w:p>
    <w:p w:rsidR="00C64502" w:rsidRDefault="007241E7" w:rsidP="00EC31C0"/>
    <w:sectPr w:rsidR="00C64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7" w:rsidRDefault="007241E7" w:rsidP="00EC31C0">
      <w:pPr>
        <w:spacing w:after="0" w:line="240" w:lineRule="auto"/>
      </w:pPr>
      <w:r>
        <w:separator/>
      </w:r>
    </w:p>
  </w:endnote>
  <w:endnote w:type="continuationSeparator" w:id="0">
    <w:p w:rsidR="007241E7" w:rsidRDefault="007241E7" w:rsidP="00EC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5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alGraph Bd BT">
    <w:altName w:val="LubalGraph B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eystroke">
    <w:altName w:val="Keystro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alGraph Md BT">
    <w:altName w:val="LubalGraph M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9" w:rsidRDefault="00A11E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9" w:rsidRDefault="00A11E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9" w:rsidRDefault="00A11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7" w:rsidRDefault="007241E7" w:rsidP="00EC31C0">
      <w:pPr>
        <w:spacing w:after="0" w:line="240" w:lineRule="auto"/>
      </w:pPr>
      <w:r>
        <w:separator/>
      </w:r>
    </w:p>
  </w:footnote>
  <w:footnote w:type="continuationSeparator" w:id="0">
    <w:p w:rsidR="007241E7" w:rsidRDefault="007241E7" w:rsidP="00EC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9" w:rsidRDefault="00A11E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C0" w:rsidRDefault="00A11E59">
    <w:pPr>
      <w:pStyle w:val="Encabezado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483235</wp:posOffset>
              </wp:positionH>
              <wp:positionV relativeFrom="paragraph">
                <wp:posOffset>12700</wp:posOffset>
              </wp:positionV>
              <wp:extent cx="1552575" cy="635000"/>
              <wp:effectExtent l="0" t="0" r="28575" b="127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E59" w:rsidRDefault="00A11E59" w:rsidP="00A11E5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A11E59" w:rsidRDefault="00A11E59" w:rsidP="00A11E5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A11E59" w:rsidRDefault="00A11E59" w:rsidP="00A11E5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ANGÉLICA ROJAS M</w:t>
                          </w:r>
                        </w:p>
                        <w:p w:rsidR="00A11E59" w:rsidRDefault="00A11E59" w:rsidP="00A11E59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 Y LIT</w:t>
                          </w:r>
                        </w:p>
                        <w:p w:rsidR="00A11E59" w:rsidRDefault="00A11E59" w:rsidP="00A11E5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05pt;margin-top:1pt;width:122.2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">
              <v:textbox>
                <w:txbxContent>
                  <w:p w:rsidR="00A11E59" w:rsidRDefault="00A11E59" w:rsidP="00A11E59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A11E59" w:rsidRDefault="00A11E59" w:rsidP="00A11E59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A11E59" w:rsidRDefault="00A11E59" w:rsidP="00A11E59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ANGÉLICA ROJAS M</w:t>
                    </w:r>
                  </w:p>
                  <w:p w:rsidR="00A11E59" w:rsidRDefault="00A11E59" w:rsidP="00A11E59">
                    <w:pPr>
                      <w:spacing w:after="0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 Y LIT</w:t>
                    </w:r>
                  </w:p>
                  <w:p w:rsidR="00A11E59" w:rsidRDefault="00A11E59" w:rsidP="00A11E59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C31C0">
      <w:rPr>
        <w:noProof/>
        <w:lang w:eastAsia="es-CL"/>
      </w:rPr>
      <w:drawing>
        <wp:inline distT="0" distB="0" distL="0" distR="0" wp14:anchorId="6151CC68" wp14:editId="1A1BA6F9">
          <wp:extent cx="5715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59" w:rsidRDefault="00A11E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C0"/>
    <w:rsid w:val="00076A87"/>
    <w:rsid w:val="0029138A"/>
    <w:rsid w:val="007241E7"/>
    <w:rsid w:val="008728E5"/>
    <w:rsid w:val="00A11E59"/>
    <w:rsid w:val="00E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47156-EC76-419C-ADD0-991E131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31C0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EC31C0"/>
    <w:rPr>
      <w:rFonts w:cs="Humanst521 BT"/>
      <w:color w:val="000000"/>
      <w:sz w:val="26"/>
      <w:szCs w:val="26"/>
    </w:rPr>
  </w:style>
  <w:style w:type="paragraph" w:customStyle="1" w:styleId="Pa7">
    <w:name w:val="Pa7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C31C0"/>
    <w:rPr>
      <w:rFonts w:ascii="LubalGraph Bd BT" w:hAnsi="LubalGraph Bd BT" w:cs="LubalGraph Bd BT"/>
      <w:color w:val="000000"/>
      <w:sz w:val="20"/>
      <w:szCs w:val="20"/>
    </w:rPr>
  </w:style>
  <w:style w:type="character" w:customStyle="1" w:styleId="A10">
    <w:name w:val="A10"/>
    <w:uiPriority w:val="99"/>
    <w:rsid w:val="00EC31C0"/>
    <w:rPr>
      <w:rFonts w:cs="Humanst521 BT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C31C0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EC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1C0"/>
  </w:style>
  <w:style w:type="paragraph" w:styleId="Piedepgina">
    <w:name w:val="footer"/>
    <w:basedOn w:val="Normal"/>
    <w:link w:val="PiedepginaCar"/>
    <w:uiPriority w:val="99"/>
    <w:unhideWhenUsed/>
    <w:rsid w:val="00EC3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3</cp:revision>
  <dcterms:created xsi:type="dcterms:W3CDTF">2020-03-25T21:15:00Z</dcterms:created>
  <dcterms:modified xsi:type="dcterms:W3CDTF">2020-03-31T14:13:00Z</dcterms:modified>
</cp:coreProperties>
</file>