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1C" w:rsidRDefault="00C42A06" w:rsidP="00BB42B6">
      <w:pPr>
        <w:pStyle w:val="Encabezado"/>
        <w:rPr>
          <w:color w:val="FF0000"/>
        </w:rPr>
      </w:pPr>
      <w:r w:rsidRPr="00466918">
        <w:rPr>
          <w:color w:val="FF0000"/>
        </w:rPr>
        <w:t xml:space="preserve">        </w:t>
      </w:r>
    </w:p>
    <w:p w:rsidR="0020211C" w:rsidRPr="00C42A06" w:rsidRDefault="0020211C" w:rsidP="0020211C">
      <w:pPr>
        <w:rPr>
          <w:rFonts w:ascii="Arial" w:hAnsi="Arial" w:cs="Arial"/>
          <w:color w:val="FF0000"/>
          <w:sz w:val="20"/>
          <w:szCs w:val="20"/>
        </w:rPr>
      </w:pPr>
      <w:r>
        <w:t xml:space="preserve">                        </w:t>
      </w:r>
      <w:r w:rsidRPr="00466918">
        <w:rPr>
          <w:rFonts w:ascii="Arial" w:hAnsi="Arial" w:cs="Arial"/>
          <w:sz w:val="20"/>
          <w:szCs w:val="20"/>
        </w:rPr>
        <w:t xml:space="preserve">EVALUACIÓN SUMATIVA  DE </w:t>
      </w:r>
      <w:r w:rsidRPr="00835D90">
        <w:rPr>
          <w:rFonts w:ascii="Arial" w:hAnsi="Arial" w:cs="Arial"/>
          <w:color w:val="000000" w:themeColor="text1"/>
          <w:sz w:val="20"/>
          <w:szCs w:val="20"/>
        </w:rPr>
        <w:t xml:space="preserve">Educación física </w:t>
      </w:r>
      <w:r>
        <w:rPr>
          <w:rFonts w:ascii="Arial" w:hAnsi="Arial" w:cs="Arial"/>
          <w:color w:val="000000" w:themeColor="text1"/>
          <w:sz w:val="20"/>
          <w:szCs w:val="20"/>
        </w:rPr>
        <w:t>y salud</w:t>
      </w:r>
      <w:r>
        <w:rPr>
          <w:rFonts w:ascii="Arial" w:hAnsi="Arial" w:cs="Arial"/>
          <w:color w:val="FF0000"/>
          <w:sz w:val="20"/>
          <w:szCs w:val="20"/>
        </w:rPr>
        <w:t>.</w:t>
      </w:r>
    </w:p>
    <w:p w:rsidR="0020211C" w:rsidRPr="00466918" w:rsidRDefault="0020211C" w:rsidP="0020211C">
      <w:pPr>
        <w:rPr>
          <w:rFonts w:ascii="Arial" w:hAnsi="Arial" w:cs="Arial"/>
          <w:sz w:val="20"/>
          <w:szCs w:val="20"/>
        </w:rPr>
      </w:pPr>
      <w:r w:rsidRPr="00466918">
        <w:rPr>
          <w:rFonts w:ascii="Arial" w:hAnsi="Arial" w:cs="Arial"/>
          <w:noProof/>
          <w:color w:val="FF0000"/>
          <w:sz w:val="20"/>
          <w:szCs w:val="20"/>
          <w:lang w:val="en-US"/>
        </w:rPr>
        <mc:AlternateContent>
          <mc:Choice Requires="wps">
            <w:drawing>
              <wp:anchor distT="0" distB="0" distL="114300" distR="114300" simplePos="0" relativeHeight="251663360" behindDoc="0" locked="0" layoutInCell="1" allowOverlap="1" wp14:anchorId="0A8E7677" wp14:editId="16635FD1">
                <wp:simplePos x="0" y="0"/>
                <wp:positionH relativeFrom="column">
                  <wp:posOffset>-80010</wp:posOffset>
                </wp:positionH>
                <wp:positionV relativeFrom="paragraph">
                  <wp:posOffset>280670</wp:posOffset>
                </wp:positionV>
                <wp:extent cx="6172200" cy="914400"/>
                <wp:effectExtent l="0" t="0" r="1905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rsidR="0020211C" w:rsidRDefault="0020211C" w:rsidP="0020211C">
                            <w:r>
                              <w:t>Unidad</w:t>
                            </w:r>
                            <w:r w:rsidR="00B76331">
                              <w:t>: Unidad 1, Habilidades Motrices Básicas. Objetivo de Aprendizaje N° 6</w:t>
                            </w:r>
                          </w:p>
                          <w:p w:rsidR="0020211C" w:rsidRPr="00D86767" w:rsidRDefault="0020211C" w:rsidP="0020211C">
                            <w:r>
                              <w:t>Contenido:</w:t>
                            </w:r>
                            <w:r w:rsidR="00B76331">
                              <w:t xml:space="preserve"> </w:t>
                            </w:r>
                            <w:r w:rsidR="006509C3" w:rsidRPr="006509C3">
                              <w:rPr>
                                <w:rFonts w:cs="Arial"/>
                                <w:shd w:val="clear" w:color="auto" w:fill="FFFFFF"/>
                              </w:rPr>
                              <w:t>Ejecutan ejercicios físicos</w:t>
                            </w:r>
                            <w:r w:rsidR="006509C3">
                              <w:rPr>
                                <w:rFonts w:cs="Arial"/>
                                <w:shd w:val="clear" w:color="auto" w:fill="FFFFFF"/>
                              </w:rPr>
                              <w:t xml:space="preserve"> para mejorar la resistencia.</w:t>
                            </w:r>
                          </w:p>
                          <w:p w:rsidR="0020211C" w:rsidRPr="00DB44C6" w:rsidRDefault="0020211C" w:rsidP="0020211C">
                            <w:proofErr w:type="spellStart"/>
                            <w:r>
                              <w:t>Prema</w:t>
                            </w:r>
                            <w:proofErr w:type="spellEnd"/>
                            <w:r>
                              <w:t xml:space="preserve">: 60%                             </w:t>
                            </w:r>
                            <w:proofErr w:type="spellStart"/>
                            <w:r w:rsidRPr="00DB44C6">
                              <w:t>Ptje</w:t>
                            </w:r>
                            <w:proofErr w:type="spellEnd"/>
                            <w:r w:rsidRPr="00DB44C6">
                              <w:t xml:space="preserve">. Total:                                                   </w:t>
                            </w:r>
                            <w:proofErr w:type="spellStart"/>
                            <w:r w:rsidRPr="00DB44C6">
                              <w:t>Ptje</w:t>
                            </w:r>
                            <w:proofErr w:type="spellEnd"/>
                            <w:r w:rsidRPr="00DB44C6">
                              <w:t xml:space="preserve">. Obtenido:                           </w:t>
                            </w:r>
                          </w:p>
                          <w:p w:rsidR="0020211C" w:rsidRDefault="0020211C" w:rsidP="0020211C">
                            <w:pPr>
                              <w:rPr>
                                <w:rFonts w:ascii="Calibri" w:eastAsia="Calibri" w:hAnsi="Calibri" w:cs="Times New Roman"/>
                                <w:b/>
                                <w:i/>
                                <w:sz w:val="24"/>
                                <w:szCs w:val="24"/>
                                <w:lang w:val="es-CL"/>
                              </w:rPr>
                            </w:pPr>
                          </w:p>
                          <w:p w:rsidR="0020211C" w:rsidRDefault="0020211C" w:rsidP="0020211C">
                            <w:pPr>
                              <w:rPr>
                                <w:rFonts w:ascii="Calibri" w:eastAsia="Calibri" w:hAnsi="Calibri" w:cs="Times New Roman"/>
                                <w:b/>
                                <w:i/>
                                <w:sz w:val="24"/>
                                <w:szCs w:val="24"/>
                                <w:lang w:val="es-CL"/>
                              </w:rPr>
                            </w:pPr>
                          </w:p>
                          <w:p w:rsidR="0020211C" w:rsidRPr="00DB44C6" w:rsidRDefault="0020211C" w:rsidP="0020211C">
                            <w:pPr>
                              <w:rPr>
                                <w:rFonts w:ascii="Calibri" w:eastAsia="Calibri" w:hAnsi="Calibri" w:cs="Times New Roman"/>
                                <w:b/>
                                <w:i/>
                                <w:sz w:val="24"/>
                                <w:szCs w:val="24"/>
                                <w:lang w:val="es-CL"/>
                              </w:rPr>
                            </w:pPr>
                          </w:p>
                          <w:p w:rsidR="0020211C" w:rsidRDefault="0020211C" w:rsidP="00202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E7677" id="_x0000_t202" coordsize="21600,21600" o:spt="202" path="m,l,21600r21600,l21600,xe">
                <v:stroke joinstyle="miter"/>
                <v:path gradientshapeok="t" o:connecttype="rect"/>
              </v:shapetype>
              <v:shape id="Cuadro de texto 2" o:spid="_x0000_s1026" type="#_x0000_t202" style="position:absolute;margin-left:-6.3pt;margin-top:22.1pt;width:4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">
                <v:textbox>
                  <w:txbxContent>
                    <w:p w:rsidR="0020211C" w:rsidRDefault="0020211C" w:rsidP="0020211C">
                      <w:r>
                        <w:t>Unidad</w:t>
                      </w:r>
                      <w:r w:rsidR="00B76331">
                        <w:t>: Unidad 1, Habilidades Motrices Básicas. Objetivo de Aprendizaje N° 6</w:t>
                      </w:r>
                    </w:p>
                    <w:p w:rsidR="0020211C" w:rsidRPr="00D86767" w:rsidRDefault="0020211C" w:rsidP="0020211C">
                      <w:r>
                        <w:t>Contenido:</w:t>
                      </w:r>
                      <w:r w:rsidR="00B76331">
                        <w:t xml:space="preserve"> </w:t>
                      </w:r>
                      <w:r w:rsidR="006509C3" w:rsidRPr="006509C3">
                        <w:rPr>
                          <w:rFonts w:cs="Arial"/>
                          <w:shd w:val="clear" w:color="auto" w:fill="FFFFFF"/>
                        </w:rPr>
                        <w:t xml:space="preserve">Ejecutan ejercicios </w:t>
                      </w:r>
                      <w:r w:rsidR="006509C3" w:rsidRPr="006509C3">
                        <w:rPr>
                          <w:rFonts w:cs="Arial"/>
                          <w:shd w:val="clear" w:color="auto" w:fill="FFFFFF"/>
                        </w:rPr>
                        <w:t>físicos</w:t>
                      </w:r>
                      <w:r w:rsidR="006509C3">
                        <w:rPr>
                          <w:rFonts w:cs="Arial"/>
                          <w:shd w:val="clear" w:color="auto" w:fill="FFFFFF"/>
                        </w:rPr>
                        <w:t xml:space="preserve"> para mejorar la resistencia.</w:t>
                      </w:r>
                    </w:p>
                    <w:p w:rsidR="0020211C" w:rsidRPr="00DB44C6" w:rsidRDefault="0020211C" w:rsidP="0020211C">
                      <w:proofErr w:type="spellStart"/>
                      <w:r>
                        <w:t>Prema</w:t>
                      </w:r>
                      <w:proofErr w:type="spellEnd"/>
                      <w:r>
                        <w:t xml:space="preserve">: 60%                             </w:t>
                      </w:r>
                      <w:proofErr w:type="spellStart"/>
                      <w:r w:rsidRPr="00DB44C6">
                        <w:t>Ptje</w:t>
                      </w:r>
                      <w:proofErr w:type="spellEnd"/>
                      <w:r w:rsidRPr="00DB44C6">
                        <w:t xml:space="preserve">. Total:                                                   </w:t>
                      </w:r>
                      <w:proofErr w:type="spellStart"/>
                      <w:r w:rsidRPr="00DB44C6">
                        <w:t>Ptje</w:t>
                      </w:r>
                      <w:proofErr w:type="spellEnd"/>
                      <w:r w:rsidRPr="00DB44C6">
                        <w:t xml:space="preserve">. Obtenido:                           </w:t>
                      </w:r>
                    </w:p>
                    <w:p w:rsidR="0020211C" w:rsidRDefault="0020211C" w:rsidP="0020211C">
                      <w:pPr>
                        <w:rPr>
                          <w:rFonts w:ascii="Calibri" w:eastAsia="Calibri" w:hAnsi="Calibri" w:cs="Times New Roman"/>
                          <w:b/>
                          <w:i/>
                          <w:sz w:val="24"/>
                          <w:szCs w:val="24"/>
                          <w:lang w:val="es-CL"/>
                        </w:rPr>
                      </w:pPr>
                    </w:p>
                    <w:p w:rsidR="0020211C" w:rsidRDefault="0020211C" w:rsidP="0020211C">
                      <w:pPr>
                        <w:rPr>
                          <w:rFonts w:ascii="Calibri" w:eastAsia="Calibri" w:hAnsi="Calibri" w:cs="Times New Roman"/>
                          <w:b/>
                          <w:i/>
                          <w:sz w:val="24"/>
                          <w:szCs w:val="24"/>
                          <w:lang w:val="es-CL"/>
                        </w:rPr>
                      </w:pPr>
                    </w:p>
                    <w:p w:rsidR="0020211C" w:rsidRPr="00DB44C6" w:rsidRDefault="0020211C" w:rsidP="0020211C">
                      <w:pPr>
                        <w:rPr>
                          <w:rFonts w:ascii="Calibri" w:eastAsia="Calibri" w:hAnsi="Calibri" w:cs="Times New Roman"/>
                          <w:b/>
                          <w:i/>
                          <w:sz w:val="24"/>
                          <w:szCs w:val="24"/>
                          <w:lang w:val="es-CL"/>
                        </w:rPr>
                      </w:pPr>
                    </w:p>
                    <w:p w:rsidR="0020211C" w:rsidRDefault="0020211C" w:rsidP="0020211C"/>
                  </w:txbxContent>
                </v:textbox>
              </v:shape>
            </w:pict>
          </mc:Fallback>
        </mc:AlternateContent>
      </w:r>
      <w:proofErr w:type="gramStart"/>
      <w:r w:rsidR="0046439F">
        <w:rPr>
          <w:rFonts w:ascii="Arial" w:hAnsi="Arial" w:cs="Arial"/>
          <w:sz w:val="20"/>
          <w:szCs w:val="20"/>
        </w:rPr>
        <w:t>Nombre:</w:t>
      </w:r>
      <w:r w:rsidR="00D34223">
        <w:rPr>
          <w:rFonts w:ascii="Arial" w:hAnsi="Arial" w:cs="Arial"/>
          <w:sz w:val="20"/>
          <w:szCs w:val="20"/>
        </w:rPr>
        <w:t>_</w:t>
      </w:r>
      <w:proofErr w:type="gramEnd"/>
      <w:r w:rsidR="00D34223">
        <w:rPr>
          <w:rFonts w:ascii="Arial" w:hAnsi="Arial" w:cs="Arial"/>
          <w:sz w:val="20"/>
          <w:szCs w:val="20"/>
        </w:rPr>
        <w:t>__________________________________</w:t>
      </w:r>
      <w:r w:rsidR="0046439F">
        <w:rPr>
          <w:rFonts w:ascii="Arial" w:hAnsi="Arial" w:cs="Arial"/>
          <w:sz w:val="20"/>
          <w:szCs w:val="20"/>
        </w:rPr>
        <w:t xml:space="preserve"> </w:t>
      </w:r>
      <w:r>
        <w:rPr>
          <w:rFonts w:ascii="Arial" w:hAnsi="Arial" w:cs="Arial"/>
          <w:sz w:val="20"/>
          <w:szCs w:val="20"/>
        </w:rPr>
        <w:t xml:space="preserve">    </w:t>
      </w:r>
      <w:r w:rsidRPr="00466918">
        <w:rPr>
          <w:rFonts w:ascii="Arial" w:hAnsi="Arial" w:cs="Arial"/>
          <w:sz w:val="20"/>
          <w:szCs w:val="20"/>
        </w:rPr>
        <w:t>Curso:</w:t>
      </w:r>
      <w:r>
        <w:rPr>
          <w:rFonts w:ascii="Arial" w:hAnsi="Arial" w:cs="Arial"/>
          <w:sz w:val="20"/>
          <w:szCs w:val="20"/>
        </w:rPr>
        <w:t xml:space="preserve"> </w:t>
      </w:r>
      <w:r w:rsidRPr="00466918">
        <w:rPr>
          <w:rFonts w:ascii="Arial" w:hAnsi="Arial" w:cs="Arial"/>
          <w:sz w:val="20"/>
          <w:szCs w:val="20"/>
        </w:rPr>
        <w:t>_________</w:t>
      </w:r>
      <w:r>
        <w:rPr>
          <w:rFonts w:ascii="Arial" w:hAnsi="Arial" w:cs="Arial"/>
          <w:sz w:val="20"/>
          <w:szCs w:val="20"/>
        </w:rPr>
        <w:t xml:space="preserve"> </w:t>
      </w:r>
      <w:r w:rsidRPr="00466918">
        <w:rPr>
          <w:rFonts w:ascii="Arial" w:hAnsi="Arial" w:cs="Arial"/>
          <w:sz w:val="20"/>
          <w:szCs w:val="20"/>
        </w:rPr>
        <w:t>Fecha:</w:t>
      </w:r>
      <w:r>
        <w:rPr>
          <w:rFonts w:ascii="Arial" w:hAnsi="Arial" w:cs="Arial"/>
          <w:sz w:val="20"/>
          <w:szCs w:val="20"/>
        </w:rPr>
        <w:t xml:space="preserve"> </w:t>
      </w:r>
      <w:r w:rsidRPr="00466918">
        <w:rPr>
          <w:rFonts w:ascii="Arial" w:hAnsi="Arial" w:cs="Arial"/>
          <w:sz w:val="20"/>
          <w:szCs w:val="20"/>
        </w:rPr>
        <w:t>__________</w:t>
      </w:r>
    </w:p>
    <w:p w:rsidR="0020211C" w:rsidRDefault="0020211C" w:rsidP="0020211C"/>
    <w:p w:rsidR="0020211C" w:rsidRDefault="0020211C" w:rsidP="0020211C"/>
    <w:p w:rsidR="0020211C" w:rsidRDefault="0020211C" w:rsidP="0020211C"/>
    <w:p w:rsidR="0020211C" w:rsidRDefault="0020211C" w:rsidP="0020211C">
      <w:pPr>
        <w:tabs>
          <w:tab w:val="left" w:pos="1335"/>
        </w:tabs>
      </w:pPr>
    </w:p>
    <w:p w:rsidR="0020211C" w:rsidRPr="00F6316B" w:rsidRDefault="0020211C" w:rsidP="0020211C">
      <w:pPr>
        <w:pStyle w:val="NormalWeb"/>
        <w:shd w:val="clear" w:color="auto" w:fill="FFFFFF"/>
        <w:spacing w:before="0" w:beforeAutospacing="0" w:after="300" w:afterAutospacing="0"/>
        <w:jc w:val="both"/>
        <w:rPr>
          <w:rFonts w:asciiTheme="minorHAnsi" w:hAnsiTheme="minorHAnsi" w:cs="Arial"/>
          <w:sz w:val="22"/>
          <w:szCs w:val="22"/>
        </w:rPr>
      </w:pPr>
      <w:r w:rsidRPr="00F6316B">
        <w:rPr>
          <w:rFonts w:asciiTheme="minorHAnsi" w:hAnsiTheme="minorHAnsi" w:cs="Arial"/>
          <w:sz w:val="22"/>
          <w:szCs w:val="22"/>
        </w:rPr>
        <w:t>El Índice de Masa Corporal (IMC) es una medida de asociación entre el peso y la talla de una persona. El IMC es usado como uno de varios indicadores para evaluar el estado nutricional.</w:t>
      </w:r>
    </w:p>
    <w:p w:rsidR="0020211C" w:rsidRPr="00F6316B" w:rsidRDefault="0020211C" w:rsidP="0020211C">
      <w:pPr>
        <w:pStyle w:val="NormalWeb"/>
        <w:shd w:val="clear" w:color="auto" w:fill="FFFFFF"/>
        <w:spacing w:before="0" w:beforeAutospacing="0" w:after="300" w:afterAutospacing="0"/>
        <w:jc w:val="both"/>
        <w:rPr>
          <w:rFonts w:asciiTheme="minorHAnsi" w:hAnsiTheme="minorHAnsi" w:cs="Arial"/>
          <w:sz w:val="22"/>
          <w:szCs w:val="22"/>
        </w:rPr>
      </w:pPr>
      <w:r w:rsidRPr="00F6316B">
        <w:rPr>
          <w:rFonts w:asciiTheme="minorHAnsi" w:hAnsiTheme="minorHAnsi" w:cs="Arial"/>
          <w:sz w:val="22"/>
          <w:szCs w:val="22"/>
        </w:rPr>
        <w:t>El IMC constituye la medida poblacional más útil del sobrepeso y la obesidad, pues la forma de calcularlo no varía en función del sexo ni de la edad en la población adulta. No obstante, debe considerarse como una guía aproximativa, pues puede no corresponder al mismo grado de gordura en diferentes individuos.</w:t>
      </w:r>
    </w:p>
    <w:p w:rsidR="0020211C" w:rsidRPr="00F6316B" w:rsidRDefault="0020211C" w:rsidP="0020211C">
      <w:pPr>
        <w:pStyle w:val="NormalWeb"/>
        <w:shd w:val="clear" w:color="auto" w:fill="FFFFFF"/>
        <w:spacing w:before="0" w:beforeAutospacing="0" w:after="300" w:afterAutospacing="0"/>
        <w:jc w:val="both"/>
        <w:rPr>
          <w:rFonts w:asciiTheme="minorHAnsi" w:hAnsiTheme="minorHAnsi" w:cs="Arial"/>
          <w:sz w:val="22"/>
          <w:szCs w:val="22"/>
        </w:rPr>
      </w:pPr>
      <w:r w:rsidRPr="00F6316B">
        <w:rPr>
          <w:rFonts w:asciiTheme="minorHAnsi" w:hAnsiTheme="minorHAnsi" w:cs="Arial"/>
          <w:sz w:val="22"/>
          <w:szCs w:val="22"/>
        </w:rPr>
        <w:t>La Organización Mundial de la Salud, ha propuesto una clasificación del estado nutricional dependiendo del IMC de una persona.</w:t>
      </w:r>
    </w:p>
    <w:p w:rsidR="0020211C" w:rsidRPr="00F6316B" w:rsidRDefault="0020211C" w:rsidP="0020211C">
      <w:pPr>
        <w:tabs>
          <w:tab w:val="left" w:pos="1335"/>
        </w:tabs>
      </w:pPr>
      <w:r>
        <w:rPr>
          <w:noProof/>
          <w:lang w:val="en-US"/>
        </w:rPr>
        <w:drawing>
          <wp:inline distT="0" distB="0" distL="0" distR="0" wp14:anchorId="7D5F8B52" wp14:editId="5570C40C">
            <wp:extent cx="4876800" cy="3152775"/>
            <wp:effectExtent l="0" t="0" r="0" b="9525"/>
            <wp:docPr id="5" name="Imagen 5" descr="Add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Th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152775"/>
                    </a:xfrm>
                    <a:prstGeom prst="rect">
                      <a:avLst/>
                    </a:prstGeom>
                    <a:noFill/>
                    <a:ln>
                      <a:noFill/>
                    </a:ln>
                  </pic:spPr>
                </pic:pic>
              </a:graphicData>
            </a:graphic>
          </wp:inline>
        </w:drawing>
      </w:r>
    </w:p>
    <w:p w:rsidR="0020211C" w:rsidRDefault="00B76331" w:rsidP="0020211C">
      <w:pPr>
        <w:tabs>
          <w:tab w:val="left" w:pos="1335"/>
        </w:tabs>
      </w:pPr>
      <w:r>
        <w:t xml:space="preserve">1.- Calcular el IMC, ocupando su peso y su talla. Luego verifique, según su edad y sexo en que rango </w:t>
      </w:r>
      <w:r w:rsidR="007326B7">
        <w:t xml:space="preserve">de la tabla 2 </w:t>
      </w:r>
      <w:bookmarkStart w:id="0" w:name="_GoBack"/>
      <w:bookmarkEnd w:id="0"/>
      <w:r>
        <w:t>del IMC se encue</w:t>
      </w:r>
      <w:r w:rsidR="007326B7">
        <w:t>n</w:t>
      </w:r>
      <w:r>
        <w:t>tra.</w:t>
      </w:r>
    </w:p>
    <w:p w:rsidR="0020211C" w:rsidRDefault="0020211C" w:rsidP="0020211C">
      <w:pPr>
        <w:tabs>
          <w:tab w:val="left" w:pos="1335"/>
        </w:tabs>
      </w:pPr>
      <w:r>
        <w:t xml:space="preserve">PESO:   </w:t>
      </w:r>
    </w:p>
    <w:p w:rsidR="0020211C" w:rsidRDefault="0020211C" w:rsidP="0020211C">
      <w:pPr>
        <w:tabs>
          <w:tab w:val="left" w:pos="1335"/>
        </w:tabs>
      </w:pPr>
      <w:r>
        <w:t>TALLA:</w:t>
      </w:r>
    </w:p>
    <w:p w:rsidR="0020211C" w:rsidRDefault="0020211C" w:rsidP="0020211C">
      <w:pPr>
        <w:tabs>
          <w:tab w:val="left" w:pos="1335"/>
        </w:tabs>
      </w:pPr>
      <w:r>
        <w:t xml:space="preserve">IMC: </w:t>
      </w:r>
    </w:p>
    <w:p w:rsidR="00BE5F40" w:rsidRDefault="00BE5F40" w:rsidP="00BE5F40">
      <w:pPr>
        <w:spacing w:after="0"/>
        <w:jc w:val="both"/>
        <w:rPr>
          <w:lang w:val="es-MX"/>
        </w:rPr>
      </w:pPr>
      <w:r>
        <w:rPr>
          <w:lang w:val="es-MX"/>
        </w:rPr>
        <w:lastRenderedPageBreak/>
        <w:t>2.- Escoja una de las tres coreografías y ensayarla</w:t>
      </w:r>
    </w:p>
    <w:p w:rsidR="00BE5F40" w:rsidRDefault="00BE5F40" w:rsidP="00BE5F40">
      <w:pPr>
        <w:spacing w:after="0"/>
        <w:jc w:val="both"/>
        <w:rPr>
          <w:lang w:val="es-MX"/>
        </w:rPr>
      </w:pPr>
      <w:r>
        <w:rPr>
          <w:lang w:val="es-MX"/>
        </w:rPr>
        <w:t xml:space="preserve">Instrucciones de la actividad que mejorará la condición física por medio del baile para quinto básico </w:t>
      </w:r>
    </w:p>
    <w:p w:rsidR="00BE5F40" w:rsidRDefault="00BE5F40" w:rsidP="00BE5F40">
      <w:pPr>
        <w:spacing w:after="0"/>
        <w:jc w:val="both"/>
        <w:rPr>
          <w:lang w:val="es-MX"/>
        </w:rPr>
      </w:pPr>
    </w:p>
    <w:p w:rsidR="00BE5F40" w:rsidRDefault="00BE5F40" w:rsidP="00BE5F40">
      <w:pPr>
        <w:spacing w:after="0"/>
        <w:jc w:val="both"/>
        <w:rPr>
          <w:lang w:val="es-MX"/>
        </w:rPr>
      </w:pPr>
      <w:r>
        <w:rPr>
          <w:lang w:val="es-MX"/>
        </w:rPr>
        <w:t xml:space="preserve">El o la estudiante deberá observar videos (3) de bailes callejeros y/o populares en </w:t>
      </w:r>
      <w:hyperlink r:id="rId8" w:history="1">
        <w:r w:rsidRPr="00CF5E3C">
          <w:rPr>
            <w:rStyle w:val="Hipervnculo"/>
            <w:lang w:val="es-MX"/>
          </w:rPr>
          <w:t>www.youtube.com</w:t>
        </w:r>
      </w:hyperlink>
      <w:r>
        <w:rPr>
          <w:lang w:val="es-MX"/>
        </w:rPr>
        <w:t xml:space="preserve"> los cuales serán dados por el profesor. Luego cada estudiante escogerá </w:t>
      </w:r>
      <w:r>
        <w:rPr>
          <w:b/>
          <w:lang w:val="es-MX"/>
        </w:rPr>
        <w:t xml:space="preserve">1 de los 3 videos, </w:t>
      </w:r>
      <w:r>
        <w:rPr>
          <w:lang w:val="es-MX"/>
        </w:rPr>
        <w:t xml:space="preserve">posteriormente copiar y ensayar la coreografía elegida. Si las coreografías dadas por el profesor le resultan complicadas o dificultosas, puede escoger otra que guste. </w:t>
      </w:r>
    </w:p>
    <w:p w:rsidR="00BE5F40" w:rsidRDefault="00BE5F40" w:rsidP="00BE5F40">
      <w:pPr>
        <w:spacing w:after="0"/>
        <w:jc w:val="both"/>
        <w:rPr>
          <w:lang w:val="es-MX"/>
        </w:rPr>
      </w:pPr>
    </w:p>
    <w:p w:rsidR="00BE5F40" w:rsidRDefault="00BE5F40" w:rsidP="00BE5F40">
      <w:pPr>
        <w:spacing w:after="0"/>
        <w:jc w:val="both"/>
        <w:rPr>
          <w:lang w:val="es-MX"/>
        </w:rPr>
      </w:pPr>
      <w:r>
        <w:t xml:space="preserve">a.- </w:t>
      </w:r>
      <w:hyperlink r:id="rId9" w:history="1">
        <w:r>
          <w:rPr>
            <w:rStyle w:val="Hipervnculo"/>
          </w:rPr>
          <w:t>https://www.youtube.com/watch?v=NSkcRnNKrVo</w:t>
        </w:r>
      </w:hyperlink>
    </w:p>
    <w:p w:rsidR="00BE5F40" w:rsidRDefault="00BE5F40" w:rsidP="00BE5F40">
      <w:pPr>
        <w:spacing w:after="0"/>
        <w:jc w:val="both"/>
      </w:pPr>
      <w:r>
        <w:rPr>
          <w:lang w:val="es-MX"/>
        </w:rPr>
        <w:t xml:space="preserve">b.- </w:t>
      </w:r>
      <w:hyperlink r:id="rId10" w:history="1">
        <w:r>
          <w:rPr>
            <w:rStyle w:val="Hipervnculo"/>
          </w:rPr>
          <w:t>https://www.youtube.com/watch?v=pkRTgXy4HeQ</w:t>
        </w:r>
      </w:hyperlink>
    </w:p>
    <w:p w:rsidR="00BE5F40" w:rsidRDefault="00BE5F40" w:rsidP="00BE5F40">
      <w:pPr>
        <w:spacing w:after="0"/>
        <w:jc w:val="both"/>
        <w:rPr>
          <w:lang w:val="es-MX"/>
        </w:rPr>
      </w:pPr>
      <w:r>
        <w:t xml:space="preserve">c.- </w:t>
      </w:r>
      <w:hyperlink r:id="rId11" w:history="1">
        <w:r>
          <w:rPr>
            <w:rStyle w:val="Hipervnculo"/>
          </w:rPr>
          <w:t>https://www.youtube.com/watch?v=UaVxb8JQowI</w:t>
        </w:r>
      </w:hyperlink>
    </w:p>
    <w:p w:rsidR="00BE5F40" w:rsidRDefault="00BE5F40" w:rsidP="00BE5F40">
      <w:pPr>
        <w:spacing w:after="0"/>
        <w:jc w:val="both"/>
        <w:rPr>
          <w:lang w:val="es-MX"/>
        </w:rPr>
      </w:pPr>
    </w:p>
    <w:p w:rsidR="00BE5F40" w:rsidRDefault="00BE5F40" w:rsidP="00BE5F40">
      <w:pPr>
        <w:spacing w:after="0"/>
        <w:jc w:val="both"/>
        <w:rPr>
          <w:lang w:val="es-MX"/>
        </w:rPr>
      </w:pPr>
    </w:p>
    <w:p w:rsidR="00BE5F40" w:rsidRDefault="00BE5F40" w:rsidP="00BE5F40">
      <w:pPr>
        <w:spacing w:after="0"/>
        <w:jc w:val="both"/>
        <w:rPr>
          <w:lang w:val="es-MX"/>
        </w:rPr>
      </w:pPr>
      <w:r>
        <w:rPr>
          <w:lang w:val="es-MX"/>
        </w:rPr>
        <w:t>3.- Realizar ejercicios de estiramientos después de cada ensayo. Los ejercicios de estiramiento (elongación muscular) pueden ser los que se realizan en clases o bien puede utilizar los que aparecen en este video:</w:t>
      </w:r>
    </w:p>
    <w:p w:rsidR="00BE5F40" w:rsidRDefault="00AC4B81" w:rsidP="00BE5F40">
      <w:pPr>
        <w:spacing w:after="0"/>
        <w:jc w:val="both"/>
      </w:pPr>
      <w:hyperlink r:id="rId12" w:history="1">
        <w:r w:rsidR="00BE5F40">
          <w:rPr>
            <w:rStyle w:val="Hipervnculo"/>
          </w:rPr>
          <w:t>https://www.youtube.com/watch?v=YQQfhILVR7c</w:t>
        </w:r>
      </w:hyperlink>
    </w:p>
    <w:p w:rsidR="00BE5F40" w:rsidRPr="008748E4" w:rsidRDefault="00BE5F40" w:rsidP="00BE5F40">
      <w:pPr>
        <w:spacing w:after="0"/>
        <w:jc w:val="both"/>
        <w:rPr>
          <w:lang w:val="es-MX"/>
        </w:rPr>
      </w:pPr>
      <w:r>
        <w:t xml:space="preserve">Si no puede realizar todos los ejercicios correctamente no te preocupes, ejecuta los que puedas realizar. </w:t>
      </w:r>
    </w:p>
    <w:p w:rsidR="0046439F" w:rsidRPr="00BE5F40" w:rsidRDefault="0046439F" w:rsidP="0020211C">
      <w:pPr>
        <w:tabs>
          <w:tab w:val="left" w:pos="1335"/>
        </w:tabs>
        <w:rPr>
          <w:lang w:val="es-MX"/>
        </w:rPr>
      </w:pPr>
    </w:p>
    <w:sectPr w:rsidR="0046439F" w:rsidRPr="00BE5F40">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81" w:rsidRDefault="00AC4B81" w:rsidP="001F4E05">
      <w:pPr>
        <w:spacing w:after="0" w:line="240" w:lineRule="auto"/>
      </w:pPr>
      <w:r>
        <w:separator/>
      </w:r>
    </w:p>
  </w:endnote>
  <w:endnote w:type="continuationSeparator" w:id="0">
    <w:p w:rsidR="00AC4B81" w:rsidRDefault="00AC4B81" w:rsidP="001F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81" w:rsidRDefault="00AC4B81" w:rsidP="001F4E05">
      <w:pPr>
        <w:spacing w:after="0" w:line="240" w:lineRule="auto"/>
      </w:pPr>
      <w:r>
        <w:separator/>
      </w:r>
    </w:p>
  </w:footnote>
  <w:footnote w:type="continuationSeparator" w:id="0">
    <w:p w:rsidR="00AC4B81" w:rsidRDefault="00AC4B81" w:rsidP="001F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06" w:rsidRDefault="00D34223" w:rsidP="00BB42B6">
    <w:pPr>
      <w:pStyle w:val="Encabezado"/>
      <w:tabs>
        <w:tab w:val="clear" w:pos="4252"/>
        <w:tab w:val="clear" w:pos="8504"/>
        <w:tab w:val="left" w:pos="2535"/>
      </w:tabs>
    </w:pPr>
    <w:r>
      <w:rPr>
        <w:noProof/>
        <w:lang w:val="en-US"/>
      </w:rPr>
      <mc:AlternateContent>
        <mc:Choice Requires="wps">
          <w:drawing>
            <wp:anchor distT="45720" distB="45720" distL="114300" distR="114300" simplePos="0" relativeHeight="251659264" behindDoc="0" locked="0" layoutInCell="1" allowOverlap="1" wp14:anchorId="7A7BF5E7" wp14:editId="00958F64">
              <wp:simplePos x="0" y="0"/>
              <wp:positionH relativeFrom="column">
                <wp:posOffset>701040</wp:posOffset>
              </wp:positionH>
              <wp:positionV relativeFrom="paragraph">
                <wp:posOffset>7620</wp:posOffset>
              </wp:positionV>
              <wp:extent cx="2124075" cy="7143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14375"/>
                      </a:xfrm>
                      <a:prstGeom prst="rect">
                        <a:avLst/>
                      </a:prstGeom>
                      <a:solidFill>
                        <a:srgbClr val="FFFFFF"/>
                      </a:solidFill>
                      <a:ln w="9525">
                        <a:solidFill>
                          <a:srgbClr val="000000"/>
                        </a:solidFill>
                        <a:miter lim="800000"/>
                        <a:headEnd/>
                        <a:tailEnd/>
                      </a:ln>
                    </wps:spPr>
                    <wps:txbx>
                      <w:txbxContent>
                        <w:p w:rsidR="00BB42B6" w:rsidRPr="00327682" w:rsidRDefault="00BB42B6" w:rsidP="00BB42B6">
                          <w:pPr>
                            <w:jc w:val="both"/>
                            <w:rPr>
                              <w:sz w:val="16"/>
                              <w:szCs w:val="16"/>
                            </w:rPr>
                          </w:pPr>
                          <w:r w:rsidRPr="00327682">
                            <w:rPr>
                              <w:sz w:val="16"/>
                              <w:szCs w:val="16"/>
                            </w:rPr>
                            <w:t>ESCUELA ESPERANZA TALCA</w:t>
                          </w:r>
                        </w:p>
                        <w:p w:rsidR="00BB42B6" w:rsidRPr="00C42A06" w:rsidRDefault="00BB42B6" w:rsidP="00BB42B6">
                          <w:pPr>
                            <w:jc w:val="both"/>
                            <w:rPr>
                              <w:sz w:val="16"/>
                              <w:szCs w:val="16"/>
                            </w:rPr>
                          </w:pPr>
                          <w:r w:rsidRPr="00327682">
                            <w:rPr>
                              <w:sz w:val="16"/>
                              <w:szCs w:val="16"/>
                            </w:rPr>
                            <w:t>UNIDAD TECNICO PEDAGOGICA</w:t>
                          </w:r>
                          <w:r w:rsidR="00D34223">
                            <w:rPr>
                              <w:sz w:val="16"/>
                              <w:szCs w:val="16"/>
                            </w:rPr>
                            <w:t xml:space="preserve"> – EDUC. FÍSICA</w:t>
                          </w:r>
                        </w:p>
                        <w:p w:rsidR="00BB42B6" w:rsidRPr="00835D90" w:rsidRDefault="00D34223" w:rsidP="00BB42B6">
                          <w:pPr>
                            <w:jc w:val="both"/>
                            <w:rPr>
                              <w:color w:val="000000" w:themeColor="text1"/>
                              <w:sz w:val="16"/>
                              <w:szCs w:val="16"/>
                            </w:rPr>
                          </w:pPr>
                          <w:r>
                            <w:rPr>
                              <w:color w:val="000000" w:themeColor="text1"/>
                              <w:sz w:val="16"/>
                              <w:szCs w:val="16"/>
                            </w:rPr>
                            <w:t>PROF. EVELYN TOLEDO – PATRICIO PAREDES</w:t>
                          </w:r>
                        </w:p>
                        <w:p w:rsidR="00BB42B6" w:rsidRPr="00327682" w:rsidRDefault="00BB42B6" w:rsidP="00BB42B6">
                          <w:pPr>
                            <w:jc w:val="both"/>
                            <w:rPr>
                              <w:rFonts w:ascii="Comic Sans MS" w:hAnsi="Comic Sans MS"/>
                              <w:sz w:val="18"/>
                              <w:szCs w:val="18"/>
                            </w:rPr>
                          </w:pPr>
                        </w:p>
                        <w:p w:rsidR="00BB42B6" w:rsidRDefault="00BB42B6" w:rsidP="00BB4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BF5E7" id="_x0000_t202" coordsize="21600,21600" o:spt="202" path="m,l,21600r21600,l21600,xe">
              <v:stroke joinstyle="miter"/>
              <v:path gradientshapeok="t" o:connecttype="rect"/>
            </v:shapetype>
            <v:shape id="_x0000_s1027" type="#_x0000_t202" style="position:absolute;margin-left:55.2pt;margin-top:.6pt;width:167.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">
              <v:textbox>
                <w:txbxContent>
                  <w:p w:rsidR="00BB42B6" w:rsidRPr="00327682" w:rsidRDefault="00BB42B6" w:rsidP="00BB42B6">
                    <w:pPr>
                      <w:jc w:val="both"/>
                      <w:rPr>
                        <w:sz w:val="16"/>
                        <w:szCs w:val="16"/>
                      </w:rPr>
                    </w:pPr>
                    <w:r w:rsidRPr="00327682">
                      <w:rPr>
                        <w:sz w:val="16"/>
                        <w:szCs w:val="16"/>
                      </w:rPr>
                      <w:t>ESCUELA ESPERANZA TALCA</w:t>
                    </w:r>
                  </w:p>
                  <w:p w:rsidR="00BB42B6" w:rsidRPr="00C42A06" w:rsidRDefault="00BB42B6" w:rsidP="00BB42B6">
                    <w:pPr>
                      <w:jc w:val="both"/>
                      <w:rPr>
                        <w:sz w:val="16"/>
                        <w:szCs w:val="16"/>
                      </w:rPr>
                    </w:pPr>
                    <w:r w:rsidRPr="00327682">
                      <w:rPr>
                        <w:sz w:val="16"/>
                        <w:szCs w:val="16"/>
                      </w:rPr>
                      <w:t>UNIDAD TECNICO PEDAGOGICA</w:t>
                    </w:r>
                    <w:r w:rsidR="00D34223">
                      <w:rPr>
                        <w:sz w:val="16"/>
                        <w:szCs w:val="16"/>
                      </w:rPr>
                      <w:t xml:space="preserve"> – EDUC. FÍSICA</w:t>
                    </w:r>
                  </w:p>
                  <w:p w:rsidR="00BB42B6" w:rsidRPr="00835D90" w:rsidRDefault="00D34223" w:rsidP="00BB42B6">
                    <w:pPr>
                      <w:jc w:val="both"/>
                      <w:rPr>
                        <w:color w:val="000000" w:themeColor="text1"/>
                        <w:sz w:val="16"/>
                        <w:szCs w:val="16"/>
                      </w:rPr>
                    </w:pPr>
                    <w:r>
                      <w:rPr>
                        <w:color w:val="000000" w:themeColor="text1"/>
                        <w:sz w:val="16"/>
                        <w:szCs w:val="16"/>
                      </w:rPr>
                      <w:t>PROF. EVELYN TOLEDO – PATRICIO PAREDES</w:t>
                    </w:r>
                  </w:p>
                  <w:p w:rsidR="00BB42B6" w:rsidRPr="00327682" w:rsidRDefault="00BB42B6" w:rsidP="00BB42B6">
                    <w:pPr>
                      <w:jc w:val="both"/>
                      <w:rPr>
                        <w:rFonts w:ascii="Comic Sans MS" w:hAnsi="Comic Sans MS"/>
                        <w:sz w:val="18"/>
                        <w:szCs w:val="18"/>
                      </w:rPr>
                    </w:pPr>
                  </w:p>
                  <w:p w:rsidR="00BB42B6" w:rsidRDefault="00BB42B6" w:rsidP="00BB42B6"/>
                </w:txbxContent>
              </v:textbox>
              <w10:wrap type="square"/>
            </v:shape>
          </w:pict>
        </mc:Fallback>
      </mc:AlternateContent>
    </w:r>
    <w:r w:rsidR="00BB42B6" w:rsidRPr="00C42A06">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38A0B5E2" wp14:editId="086E623E">
              <wp:simplePos x="0" y="0"/>
              <wp:positionH relativeFrom="column">
                <wp:posOffset>5044440</wp:posOffset>
              </wp:positionH>
              <wp:positionV relativeFrom="paragraph">
                <wp:posOffset>-148590</wp:posOffset>
              </wp:positionV>
              <wp:extent cx="914400" cy="84772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47725"/>
                      </a:xfrm>
                      <a:prstGeom prst="rect">
                        <a:avLst/>
                      </a:prstGeom>
                      <a:solidFill>
                        <a:srgbClr val="FFFFFF"/>
                      </a:solidFill>
                      <a:ln w="9525">
                        <a:solidFill>
                          <a:srgbClr val="000000"/>
                        </a:solidFill>
                        <a:miter lim="800000"/>
                        <a:headEnd/>
                        <a:tailEnd/>
                      </a:ln>
                    </wps:spPr>
                    <wps:txbx>
                      <w:txbxContent>
                        <w:p w:rsidR="00BB42B6" w:rsidRPr="00BB42B6" w:rsidRDefault="00BB42B6" w:rsidP="00BB42B6">
                          <w:pPr>
                            <w:rPr>
                              <w:lang w:val="es-CL"/>
                            </w:rPr>
                          </w:pPr>
                          <w:r>
                            <w:rPr>
                              <w:lang w:val="es-CL"/>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0B5E2" id="_x0000_s1028" type="#_x0000_t202" style="position:absolute;margin-left:397.2pt;margin-top:-11.7pt;width:1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">
              <v:textbox>
                <w:txbxContent>
                  <w:p w:rsidR="00BB42B6" w:rsidRPr="00BB42B6" w:rsidRDefault="00BB42B6" w:rsidP="00BB42B6">
                    <w:pPr>
                      <w:rPr>
                        <w:lang w:val="es-CL"/>
                      </w:rPr>
                    </w:pPr>
                    <w:r>
                      <w:rPr>
                        <w:lang w:val="es-CL"/>
                      </w:rPr>
                      <w:t>NOTA</w:t>
                    </w:r>
                  </w:p>
                </w:txbxContent>
              </v:textbox>
            </v:shape>
          </w:pict>
        </mc:Fallback>
      </mc:AlternateContent>
    </w:r>
    <w:r w:rsidR="00BB42B6">
      <w:rPr>
        <w:noProof/>
        <w:lang w:val="en-US"/>
      </w:rPr>
      <w:drawing>
        <wp:inline distT="0" distB="0" distL="0" distR="0" wp14:anchorId="62860237" wp14:editId="4A0FDF88">
          <wp:extent cx="571500" cy="714375"/>
          <wp:effectExtent l="0" t="0" r="0" b="9525"/>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rsidR="00BB42B6">
      <w:tab/>
    </w:r>
  </w:p>
  <w:p w:rsidR="00C42A06" w:rsidRDefault="00C42A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82"/>
    <w:rsid w:val="001F4E05"/>
    <w:rsid w:val="0020211C"/>
    <w:rsid w:val="00327682"/>
    <w:rsid w:val="003B48DB"/>
    <w:rsid w:val="0046439F"/>
    <w:rsid w:val="00467CCE"/>
    <w:rsid w:val="00531AD1"/>
    <w:rsid w:val="006024AB"/>
    <w:rsid w:val="006509C3"/>
    <w:rsid w:val="007326B7"/>
    <w:rsid w:val="007462BF"/>
    <w:rsid w:val="00835D90"/>
    <w:rsid w:val="00961D1D"/>
    <w:rsid w:val="009F461A"/>
    <w:rsid w:val="00AC4B81"/>
    <w:rsid w:val="00B76331"/>
    <w:rsid w:val="00BB42B6"/>
    <w:rsid w:val="00BD5497"/>
    <w:rsid w:val="00BE5F40"/>
    <w:rsid w:val="00C42A06"/>
    <w:rsid w:val="00D34223"/>
    <w:rsid w:val="00D36F34"/>
    <w:rsid w:val="00EA2A78"/>
    <w:rsid w:val="00EE20A6"/>
    <w:rsid w:val="00F63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33A04"/>
  <w15:docId w15:val="{27A67555-37F8-4D77-8D64-C3CE34F2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E05"/>
  </w:style>
  <w:style w:type="paragraph" w:styleId="Piedepgina">
    <w:name w:val="footer"/>
    <w:basedOn w:val="Normal"/>
    <w:link w:val="PiedepginaCar"/>
    <w:uiPriority w:val="99"/>
    <w:unhideWhenUsed/>
    <w:rsid w:val="001F4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E05"/>
  </w:style>
  <w:style w:type="paragraph" w:styleId="Textodeglobo">
    <w:name w:val="Balloon Text"/>
    <w:basedOn w:val="Normal"/>
    <w:link w:val="TextodegloboCar"/>
    <w:uiPriority w:val="99"/>
    <w:semiHidden/>
    <w:unhideWhenUsed/>
    <w:rsid w:val="00C42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06"/>
    <w:rPr>
      <w:rFonts w:ascii="Tahoma" w:hAnsi="Tahoma" w:cs="Tahoma"/>
      <w:sz w:val="16"/>
      <w:szCs w:val="16"/>
    </w:rPr>
  </w:style>
  <w:style w:type="paragraph" w:styleId="NormalWeb">
    <w:name w:val="Normal (Web)"/>
    <w:basedOn w:val="Normal"/>
    <w:uiPriority w:val="99"/>
    <w:semiHidden/>
    <w:unhideWhenUsed/>
    <w:rsid w:val="00BD54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E5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YQQfhILVR7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UaVxb8JQow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pkRTgXy4HeQ" TargetMode="External"/><Relationship Id="rId4" Type="http://schemas.openxmlformats.org/officeDocument/2006/relationships/webSettings" Target="webSettings.xml"/><Relationship Id="rId9" Type="http://schemas.openxmlformats.org/officeDocument/2006/relationships/hyperlink" Target="https://www.youtube.com/watch?v=NSkcRnNKrV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3944-8943-4C53-AAA7-868578B6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2020-03-31T15:30:00Z</dcterms:created>
  <dcterms:modified xsi:type="dcterms:W3CDTF">2020-03-31T15:30:00Z</dcterms:modified>
</cp:coreProperties>
</file>